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20" w:lineRule="exact"/>
        <w:jc w:val="left"/>
        <w:rPr>
          <w:rFonts w:ascii="宋体" w:hAnsi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 xml:space="preserve">附件3： </w:t>
      </w: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 xml:space="preserve">  </w:t>
      </w:r>
      <w:r>
        <w:rPr>
          <w:rFonts w:hint="eastAsia" w:ascii="宋体" w:hAnsi="宋体"/>
          <w:b/>
          <w:color w:val="000000"/>
          <w:sz w:val="36"/>
          <w:szCs w:val="36"/>
        </w:rPr>
        <w:t>濉溪县2021年公开招聘非在编中小学教学人员</w:t>
      </w:r>
      <w:r>
        <w:rPr>
          <w:rFonts w:ascii="宋体" w:hAnsi="宋体"/>
          <w:b/>
          <w:color w:val="000000"/>
          <w:sz w:val="36"/>
          <w:szCs w:val="36"/>
        </w:rPr>
        <w:t>计划表</w:t>
      </w:r>
    </w:p>
    <w:tbl>
      <w:tblPr>
        <w:tblStyle w:val="4"/>
        <w:tblW w:w="15203" w:type="dxa"/>
        <w:jc w:val="center"/>
        <w:tblInd w:w="-2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411"/>
        <w:gridCol w:w="710"/>
        <w:gridCol w:w="567"/>
        <w:gridCol w:w="425"/>
        <w:gridCol w:w="426"/>
        <w:gridCol w:w="708"/>
        <w:gridCol w:w="709"/>
        <w:gridCol w:w="978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Cs w:val="21"/>
              </w:rPr>
              <w:t>学段</w:t>
            </w:r>
          </w:p>
        </w:tc>
        <w:tc>
          <w:tcPr>
            <w:tcW w:w="14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Cs w:val="21"/>
              </w:rPr>
              <w:t>计划数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Cs w:val="21"/>
              </w:rPr>
              <w:t>招聘条件</w:t>
            </w:r>
          </w:p>
        </w:tc>
        <w:tc>
          <w:tcPr>
            <w:tcW w:w="9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Cs w:val="21"/>
              </w:rPr>
              <w:t>备 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rPr>
                <w:rFonts w:ascii="仿宋" w:hAnsi="仿宋" w:eastAsia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rPr>
                <w:rFonts w:ascii="仿宋" w:hAnsi="仿宋" w:eastAsia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Cs w:val="21"/>
              </w:rPr>
              <w:t>教师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Cs w:val="21"/>
              </w:rPr>
              <w:t>资格</w:t>
            </w:r>
          </w:p>
        </w:tc>
        <w:tc>
          <w:tcPr>
            <w:tcW w:w="9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语文(城区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2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专科及以上学历</w:t>
            </w:r>
          </w:p>
        </w:tc>
        <w:tc>
          <w:tcPr>
            <w:tcW w:w="42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35周岁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及</w:t>
            </w: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以下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专业</w:t>
            </w:r>
          </w:p>
          <w:p>
            <w:pPr>
              <w:widowControl/>
              <w:spacing w:line="32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不限</w:t>
            </w:r>
          </w:p>
          <w:p>
            <w:pPr>
              <w:spacing w:line="32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小学及以上与岗位学科一致</w:t>
            </w:r>
          </w:p>
        </w:tc>
        <w:tc>
          <w:tcPr>
            <w:tcW w:w="9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第一实验学校3人、第二实验学校2人、实验小学4人、城关中心学校6人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466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语文(城区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2</w:t>
            </w: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9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开发区中心学校3人、新城中心学校12人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66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语文(乡村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临涣中心学校2人、岳集中心学校6人、白沙中心学校6人、五沟中心学校2人、孙疃中心学校2人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66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语文(乡村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2</w:t>
            </w: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9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任集中心学校6人、双堆中心学校5人、陈集中心学校6人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数学</w:t>
            </w: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(城区)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第一实验学校2人、第二实验学校2人、实验小学3人、城关中心学校3人、新城中心学校8人、开发区中心学校2人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数学</w:t>
            </w: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乡村</w:t>
            </w: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临涣中心学校2人、岳集中心学校4人、白沙中心学校4人、五沟中心学校2人、孙疃中心学校2人、任集中心学校4人、双堆中心学校3人、陈集中心学校4人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第一实验学校1人、第二实验学校1人、实验小学1人、新城中心学校1人、海孜中心学校1人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第一实验学校1人、第二实验学校1人、实验小学1人、城关中心学校1人、新城中心学校1人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第一实验学校1人、实验小学1人、城关中心学校1人、新城中心学校1人、开发区中心学校1人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第二实验学校1人、实验小学1人、城关中心学校1人、新城中心学校1人、开发区中心学校1人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初中及以上与岗位学科一致</w:t>
            </w:r>
          </w:p>
        </w:tc>
        <w:tc>
          <w:tcPr>
            <w:tcW w:w="9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岳集中心学校1人、任集中心学校1人、白沙中心学校1人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岳集中心学校1人、任集中心学校1人、白沙中心学校1人、孙疃中心学校1人、新城中心学校1人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岳集中心学校1人、任集中心学校1人、白沙中心学校1人、韩村中心学校1人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历史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孙疃中心学校1人、白沙中心学校1人、陈集中心学校1人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地理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新城中心学校1人、任集中心学校1人、双堆中心学校1人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任集中心学校1人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道德法治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新城中心学校1人</w:t>
            </w:r>
          </w:p>
        </w:tc>
      </w:tr>
    </w:tbl>
    <w:p>
      <w:pPr/>
    </w:p>
    <w:sectPr>
      <w:pgSz w:w="16838" w:h="11906" w:orient="landscape"/>
      <w:pgMar w:top="1417" w:right="1440" w:bottom="1417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方正书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CBGMRW+FZHTK--GBK1-0">
    <w:altName w:val="Microsoft Sans Serif"/>
    <w:panose1 w:val="00000000000000000000"/>
    <w:charset w:val="01"/>
    <w:family w:val="swiss"/>
    <w:pitch w:val="default"/>
    <w:sig w:usb0="00000000" w:usb1="00000000" w:usb2="01010101" w:usb3="01010101" w:csb0="01010101" w:csb1="01010101"/>
  </w:font>
  <w:font w:name="CNCUIG+FZXBSK--GBK1-0">
    <w:altName w:val="Microsoft Sans Serif"/>
    <w:panose1 w:val="00000000000000000000"/>
    <w:charset w:val="01"/>
    <w:family w:val="swiss"/>
    <w:pitch w:val="default"/>
    <w:sig w:usb0="00000000" w:usb1="00000000" w:usb2="01010101" w:usb3="01010101" w:csb0="01010101" w:csb1="01010101"/>
  </w:font>
  <w:font w:name="LNHUBL+FZFSK--GBK1-0">
    <w:altName w:val="Microsoft Sans Serif"/>
    <w:panose1 w:val="00000000000000000000"/>
    <w:charset w:val="01"/>
    <w:family w:val="swiss"/>
    <w:pitch w:val="default"/>
    <w:sig w:usb0="00000000" w:usb1="00000000" w:usb2="01010101" w:usb3="01010101" w:csb0="01010101" w:csb1="01010101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icrosoft Sans Serif">
    <w:panose1 w:val="020B0604020202020204"/>
    <w:charset w:val="01"/>
    <w:family w:val="swiss"/>
    <w:pitch w:val="default"/>
    <w:sig w:usb0="E1002AFF" w:usb1="C0000002" w:usb2="00000008" w:usb3="00000000" w:csb0="200101FF" w:csb1="2028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CBGMRW+FZHTK--GBK1-0">
    <w:altName w:val="Microsoft Sans Serif"/>
    <w:panose1 w:val="00000000000000000000"/>
    <w:charset w:val="01"/>
    <w:family w:val="decorative"/>
    <w:pitch w:val="default"/>
    <w:sig w:usb0="00000000" w:usb1="00000000" w:usb2="01010101" w:usb3="01010101" w:csb0="01010101" w:csb1="01010101"/>
  </w:font>
  <w:font w:name="CNCUIG+FZXBSK--GBK1-0">
    <w:altName w:val="Microsoft Sans Serif"/>
    <w:panose1 w:val="00000000000000000000"/>
    <w:charset w:val="01"/>
    <w:family w:val="decorative"/>
    <w:pitch w:val="default"/>
    <w:sig w:usb0="00000000" w:usb1="00000000" w:usb2="01010101" w:usb3="01010101" w:csb0="01010101" w:csb1="01010101"/>
  </w:font>
  <w:font w:name="LNHUBL+FZFSK--GBK1-0">
    <w:altName w:val="Microsoft Sans Serif"/>
    <w:panose1 w:val="00000000000000000000"/>
    <w:charset w:val="01"/>
    <w:family w:val="decorative"/>
    <w:pitch w:val="default"/>
    <w:sig w:usb0="00000000" w:usb1="00000000" w:usb2="01010101" w:usb3="01010101" w:csb0="01010101" w:csb1="01010101"/>
  </w:font>
  <w:font w:name="Microsoft Sans Serif">
    <w:panose1 w:val="020B0604020202020204"/>
    <w:charset w:val="01"/>
    <w:family w:val="decorative"/>
    <w:pitch w:val="default"/>
    <w:sig w:usb0="E1002AFF" w:usb1="C0000002" w:usb2="00000008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B24C0"/>
    <w:rsid w:val="4ADB24C0"/>
    <w:rsid w:val="6240283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2021-12-31T00:50:00Z</dcterms:created>
  <dc:creator>单一桂</dc:creator>
  <cp:lastModifiedBy>单一桂</cp:lastModifiedBy>
  <dcterms:modified xsi:type="dcterms:W3CDTF">2021-12-31T00:55:00Z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