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25" w:rsidRDefault="005062A6">
      <w:pPr>
        <w:widowControl/>
        <w:shd w:val="clear" w:color="auto" w:fill="FFFFFF"/>
        <w:spacing w:line="630" w:lineRule="atLeast"/>
        <w:jc w:val="center"/>
        <w:outlineLvl w:val="0"/>
        <w:rPr>
          <w:rFonts w:ascii="微软雅黑" w:eastAsia="微软雅黑" w:hAnsi="微软雅黑" w:cs="宋体"/>
          <w:color w:val="282828"/>
          <w:kern w:val="36"/>
          <w:sz w:val="36"/>
          <w:szCs w:val="36"/>
        </w:rPr>
      </w:pPr>
      <w:bookmarkStart w:id="0" w:name="OLE_LINK1"/>
      <w:r>
        <w:rPr>
          <w:rFonts w:ascii="微软雅黑" w:eastAsia="微软雅黑" w:hAnsi="微软雅黑" w:cs="宋体" w:hint="eastAsia"/>
          <w:color w:val="282828"/>
          <w:kern w:val="36"/>
          <w:sz w:val="36"/>
          <w:szCs w:val="36"/>
        </w:rPr>
        <w:t>寿县国有资产投资运营（集团）有限公司</w:t>
      </w:r>
    </w:p>
    <w:p w:rsidR="009B4225" w:rsidRDefault="005062A6">
      <w:pPr>
        <w:widowControl/>
        <w:shd w:val="clear" w:color="auto" w:fill="FFFFFF"/>
        <w:spacing w:line="630" w:lineRule="atLeast"/>
        <w:jc w:val="center"/>
        <w:outlineLvl w:val="0"/>
        <w:rPr>
          <w:rFonts w:ascii="微软雅黑" w:eastAsia="微软雅黑" w:hAnsi="微软雅黑" w:cs="宋体"/>
          <w:color w:val="282828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color w:val="282828"/>
          <w:kern w:val="36"/>
          <w:sz w:val="36"/>
          <w:szCs w:val="36"/>
        </w:rPr>
        <w:t>公开招聘工作人员公告</w:t>
      </w:r>
    </w:p>
    <w:p w:rsidR="009B4225" w:rsidRDefault="005062A6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82828"/>
          <w:kern w:val="0"/>
          <w:szCs w:val="21"/>
        </w:rPr>
      </w:pPr>
      <w:r>
        <w:rPr>
          <w:rFonts w:ascii="微软雅黑" w:eastAsia="微软雅黑" w:hAnsi="微软雅黑" w:cs="宋体" w:hint="eastAsia"/>
          <w:color w:val="282828"/>
          <w:kern w:val="0"/>
          <w:szCs w:val="21"/>
        </w:rPr>
        <w:t> 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bookmarkStart w:id="1" w:name="OLE_LINK2"/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寿县国有资产投资运营（集团）有限公司（以下简称</w:t>
      </w:r>
      <w:r w:rsidR="000A2640"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国投</w:t>
      </w: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集团公司）是县属国有企业，根据工作需要，经县政府批准，面向社会公开招聘部分工作人员，现将有关事项公告如下：</w:t>
      </w:r>
    </w:p>
    <w:p w:rsidR="009B4225" w:rsidRDefault="005062A6" w:rsidP="0009227A">
      <w:pPr>
        <w:widowControl/>
        <w:shd w:val="clear" w:color="auto" w:fill="FFFFFF"/>
        <w:spacing w:line="460" w:lineRule="exact"/>
        <w:ind w:firstLineChars="200" w:firstLine="602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282828"/>
          <w:kern w:val="0"/>
          <w:sz w:val="30"/>
          <w:szCs w:val="30"/>
        </w:rPr>
        <w:t>一、招聘计划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本次招聘工作人员10名，其中：寿县寿州文化旅游发展有限公司（以下简称旅游公司）总经理1名，集团公司财务总监1名，其他工作人员8名（详见附件1）。</w:t>
      </w:r>
    </w:p>
    <w:p w:rsidR="009B4225" w:rsidRDefault="005062A6" w:rsidP="0009227A">
      <w:pPr>
        <w:widowControl/>
        <w:shd w:val="clear" w:color="auto" w:fill="FFFFFF"/>
        <w:spacing w:line="460" w:lineRule="exact"/>
        <w:ind w:firstLineChars="200" w:firstLine="602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282828"/>
          <w:kern w:val="0"/>
          <w:sz w:val="30"/>
          <w:szCs w:val="30"/>
        </w:rPr>
        <w:t>二、招聘条件</w:t>
      </w:r>
    </w:p>
    <w:p w:rsidR="009B4225" w:rsidRDefault="005062A6" w:rsidP="0009227A">
      <w:pPr>
        <w:widowControl/>
        <w:shd w:val="clear" w:color="auto" w:fill="FFFFFF"/>
        <w:spacing w:line="460" w:lineRule="exact"/>
        <w:ind w:firstLineChars="200" w:firstLine="602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282828"/>
          <w:kern w:val="0"/>
          <w:sz w:val="30"/>
          <w:szCs w:val="30"/>
        </w:rPr>
        <w:t>（一）基本条件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1.学历、年龄等资格要求（详见附件1）。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2.身体健康，品行端正，爱岗敬业，具有团队精神。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3.法律、法规规定的其他条件。</w:t>
      </w:r>
    </w:p>
    <w:p w:rsidR="009B4225" w:rsidRDefault="005062A6" w:rsidP="0009227A">
      <w:pPr>
        <w:widowControl/>
        <w:shd w:val="clear" w:color="auto" w:fill="FFFFFF"/>
        <w:spacing w:line="460" w:lineRule="exact"/>
        <w:ind w:firstLineChars="200" w:firstLine="602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282828"/>
          <w:kern w:val="0"/>
          <w:sz w:val="30"/>
          <w:szCs w:val="30"/>
        </w:rPr>
        <w:t>（二）具有下列情形之一的，不得报名：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1.涉嫌违纪违法正在接受有关专门机关审查尚未作出结论的。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2.受处分期间或未满影响期限的。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3.按照有关规定，到定向单位工作未满服务年限或有其他限制性规定的。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4.法律、法规及政策规定的其他情形。</w:t>
      </w:r>
    </w:p>
    <w:p w:rsidR="009B4225" w:rsidRDefault="005062A6" w:rsidP="0009227A">
      <w:pPr>
        <w:widowControl/>
        <w:shd w:val="clear" w:color="auto" w:fill="FFFFFF"/>
        <w:spacing w:line="460" w:lineRule="exact"/>
        <w:ind w:firstLineChars="200" w:firstLine="602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282828"/>
          <w:kern w:val="0"/>
          <w:sz w:val="30"/>
          <w:szCs w:val="30"/>
        </w:rPr>
        <w:t>三、招聘方法和程序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本次招聘遵循公开、平等、竞争、择优的原则，按照报名、资格审查、笔试（旅游公司总经理、财务总监免笔试，符合报名条件直接进入面试）、面试、体检、考察政审、公示、聘用的程序进行。</w:t>
      </w:r>
    </w:p>
    <w:p w:rsidR="009B4225" w:rsidRDefault="005062A6" w:rsidP="0009227A">
      <w:pPr>
        <w:widowControl/>
        <w:shd w:val="clear" w:color="auto" w:fill="FFFFFF"/>
        <w:spacing w:line="460" w:lineRule="exact"/>
        <w:ind w:firstLineChars="200" w:firstLine="602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282828"/>
          <w:kern w:val="0"/>
          <w:sz w:val="30"/>
          <w:szCs w:val="30"/>
        </w:rPr>
        <w:lastRenderedPageBreak/>
        <w:t>（一）报名</w:t>
      </w:r>
    </w:p>
    <w:p w:rsidR="009B4225" w:rsidRDefault="00AA2A77" w:rsidP="0009227A">
      <w:pPr>
        <w:widowControl/>
        <w:shd w:val="clear" w:color="auto" w:fill="FFFFFF"/>
        <w:spacing w:after="75" w:line="460" w:lineRule="exact"/>
        <w:ind w:firstLineChars="200" w:firstLine="420"/>
        <w:rPr>
          <w:rFonts w:ascii="仿宋" w:eastAsia="仿宋" w:hAnsi="仿宋" w:cs="仿宋"/>
          <w:color w:val="282828"/>
          <w:kern w:val="0"/>
          <w:sz w:val="30"/>
          <w:szCs w:val="30"/>
        </w:rPr>
      </w:pPr>
      <w:hyperlink r:id="rId8" w:history="1">
        <w:r w:rsidR="005062A6">
          <w:rPr>
            <w:rFonts w:ascii="仿宋" w:eastAsia="仿宋" w:hAnsi="仿宋" w:cs="仿宋" w:hint="eastAsia"/>
            <w:color w:val="282828"/>
            <w:kern w:val="0"/>
            <w:sz w:val="30"/>
            <w:szCs w:val="30"/>
          </w:rPr>
          <w:t>1.网上报名。报考人员将《寿县国投集团公司招聘工作人员报名表》(电子表)、个人简历以及学历学位等证书的清晰照片打包发送到330092446@qq.com，邮件标题为“姓名+应聘职位”，报名时间自</w:t>
        </w:r>
        <w:r w:rsidR="005062A6">
          <w:rPr>
            <w:rFonts w:ascii="仿宋" w:eastAsia="仿宋" w:hAnsi="仿宋" w:cs="仿宋" w:hint="eastAsia"/>
            <w:color w:val="0000FF"/>
            <w:kern w:val="0"/>
            <w:sz w:val="30"/>
            <w:szCs w:val="30"/>
          </w:rPr>
          <w:t>2021年</w:t>
        </w:r>
      </w:hyperlink>
      <w:r w:rsidR="00B473C6"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10</w:t>
      </w:r>
      <w:r w:rsidR="005062A6">
        <w:rPr>
          <w:rFonts w:ascii="仿宋" w:eastAsia="仿宋" w:hAnsi="仿宋" w:cs="仿宋" w:hint="eastAsia"/>
          <w:color w:val="0000FF"/>
          <w:kern w:val="0"/>
          <w:sz w:val="30"/>
          <w:szCs w:val="30"/>
        </w:rPr>
        <w:t>月</w:t>
      </w:r>
      <w:r w:rsidR="00B473C6">
        <w:rPr>
          <w:rFonts w:ascii="仿宋" w:eastAsia="仿宋" w:hAnsi="仿宋" w:cs="仿宋" w:hint="eastAsia"/>
          <w:color w:val="0000FF"/>
          <w:kern w:val="0"/>
          <w:sz w:val="30"/>
          <w:szCs w:val="30"/>
        </w:rPr>
        <w:t>20</w:t>
      </w:r>
      <w:r w:rsidR="005062A6">
        <w:rPr>
          <w:rFonts w:ascii="仿宋" w:eastAsia="仿宋" w:hAnsi="仿宋" w:cs="仿宋" w:hint="eastAsia"/>
          <w:color w:val="0000FF"/>
          <w:kern w:val="0"/>
          <w:sz w:val="30"/>
          <w:szCs w:val="30"/>
        </w:rPr>
        <w:t>日—2021年1</w:t>
      </w:r>
      <w:r w:rsidR="00B473C6">
        <w:rPr>
          <w:rFonts w:ascii="仿宋" w:eastAsia="仿宋" w:hAnsi="仿宋" w:cs="仿宋" w:hint="eastAsia"/>
          <w:color w:val="0000FF"/>
          <w:kern w:val="0"/>
          <w:sz w:val="30"/>
          <w:szCs w:val="30"/>
        </w:rPr>
        <w:t>1</w:t>
      </w:r>
      <w:r w:rsidR="005062A6">
        <w:rPr>
          <w:rFonts w:ascii="仿宋" w:eastAsia="仿宋" w:hAnsi="仿宋" w:cs="仿宋" w:hint="eastAsia"/>
          <w:color w:val="0000FF"/>
          <w:kern w:val="0"/>
          <w:sz w:val="30"/>
          <w:szCs w:val="30"/>
        </w:rPr>
        <w:t>月</w:t>
      </w:r>
      <w:r w:rsidR="00B473C6">
        <w:rPr>
          <w:rFonts w:ascii="仿宋" w:eastAsia="仿宋" w:hAnsi="仿宋" w:cs="仿宋" w:hint="eastAsia"/>
          <w:color w:val="0000FF"/>
          <w:kern w:val="0"/>
          <w:sz w:val="30"/>
          <w:szCs w:val="30"/>
        </w:rPr>
        <w:t>10</w:t>
      </w:r>
      <w:r w:rsidR="005062A6">
        <w:rPr>
          <w:rFonts w:ascii="仿宋" w:eastAsia="仿宋" w:hAnsi="仿宋" w:cs="仿宋" w:hint="eastAsia"/>
          <w:color w:val="0000FF"/>
          <w:kern w:val="0"/>
          <w:sz w:val="30"/>
          <w:szCs w:val="30"/>
        </w:rPr>
        <w:t>日</w:t>
      </w:r>
      <w:r w:rsidR="005062A6"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。网上报名时间结束后，报名人员提供的电子材料不再受理。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2.第三方推荐报名。旅游公司总经理和集团公司财务总监报考人选可以通过网上报名，也可由集团公司委托第三方单位进行人员精准推荐，通过资格审查后进行结构化面试。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2"/>
        <w:rPr>
          <w:rFonts w:ascii="仿宋" w:eastAsia="仿宋" w:hAnsi="仿宋" w:cs="仿宋"/>
          <w:b/>
          <w:bCs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282828"/>
          <w:kern w:val="0"/>
          <w:sz w:val="30"/>
          <w:szCs w:val="30"/>
        </w:rPr>
        <w:t>（二）资格审查及开考比例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1.资格审查。网上报名资料经初审符合公开报名条件者，电话通知到县国资委现场资格审查。资格审查时报名者需提供以下材料：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（1）本人有效居民身份证件、学历证书、学位证书及相关职称证书等报名所需材料原件和复印件。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（2）报名者须提供纸质《寿县国投集团公司公开招聘工作人员报名表》</w:t>
      </w:r>
      <w:r w:rsidR="00B473C6"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（附件2）</w:t>
      </w: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，近期一寸正面免冠同底照片4张以及报考岗位具体要求的其它资料。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（3）机关事业单位在编在岗人员报考的，应按人事管理权限提供所在单位和主管部门签署的“同意报考”证明材料并加盖单位公章。机关事业单位在编在岗人员需在聘用前办理辞职手续，与原单位解除人事关系。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资格审查贯穿公开招聘工作全过程，提供虚假材料，伪造、变造有关证件、材料、信息骗取考试资格的，以及在考试中作弊、在考核中进行非组织活动的，一经查实，即取消考试、体检、考察、聘用资格。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2.开考比例。招聘计划与报名人数比例达1：3方可开考，如达不到规定比例，由集团公司公开招聘领导小组研究决定是否开考。</w:t>
      </w:r>
    </w:p>
    <w:p w:rsidR="009B4225" w:rsidRDefault="005062A6" w:rsidP="0009227A">
      <w:pPr>
        <w:widowControl/>
        <w:shd w:val="clear" w:color="auto" w:fill="FFFFFF"/>
        <w:spacing w:line="460" w:lineRule="exact"/>
        <w:ind w:firstLineChars="200" w:firstLine="602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282828"/>
          <w:kern w:val="0"/>
          <w:sz w:val="30"/>
          <w:szCs w:val="30"/>
        </w:rPr>
        <w:lastRenderedPageBreak/>
        <w:t>（三）笔试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1.笔试内容：考行政能力测试、申论科目的相关内容，一张试卷出题，满分100分，60分以下者不得进入面试环节。</w:t>
      </w:r>
    </w:p>
    <w:p w:rsidR="009B4225" w:rsidRDefault="005062A6" w:rsidP="0009227A">
      <w:pPr>
        <w:widowControl/>
        <w:shd w:val="clear" w:color="auto" w:fill="FFFFFF"/>
        <w:tabs>
          <w:tab w:val="left" w:pos="6547"/>
        </w:tabs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2.笔试时间、地点见准考证。</w:t>
      </w: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ab/>
      </w:r>
    </w:p>
    <w:p w:rsidR="009B4225" w:rsidRDefault="005062A6" w:rsidP="0009227A">
      <w:pPr>
        <w:widowControl/>
        <w:shd w:val="clear" w:color="auto" w:fill="FFFFFF"/>
        <w:spacing w:line="460" w:lineRule="exact"/>
        <w:ind w:firstLineChars="200" w:firstLine="602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282828"/>
          <w:kern w:val="0"/>
          <w:sz w:val="30"/>
          <w:szCs w:val="30"/>
        </w:rPr>
        <w:t>（四）面试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1.旅游公司总经理和集团公司财务总监的面试。采取结构化面试方式进行，满分为100分，面试成绩60分以下者不得进入下一环节。主要测试应试人员胜任所招聘岗位的基本素质、逻辑思维与综合分析能力、计划与组织协调能力及语言表达能力等。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2.工作人员面试。根据笔试结果，按1:3比例进入面试，最后一名如有多名考生笔试成绩相同的，一并确定进入面试。面试采取结构化面试方式进行，满分100分，60分以下者不得进入下一环节。考生总成绩按照笔试加面试6:4的比例合成，总成绩出现并列的，以笔试成绩排序，笔试成绩相同的，按主观题得分排序。</w:t>
      </w:r>
    </w:p>
    <w:p w:rsidR="009B4225" w:rsidRDefault="005062A6" w:rsidP="0009227A">
      <w:pPr>
        <w:widowControl/>
        <w:shd w:val="clear" w:color="auto" w:fill="FFFFFF"/>
        <w:spacing w:line="460" w:lineRule="exact"/>
        <w:ind w:firstLineChars="200" w:firstLine="602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282828"/>
          <w:kern w:val="0"/>
          <w:sz w:val="30"/>
          <w:szCs w:val="30"/>
        </w:rPr>
        <w:t>（五）体检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旅游公司总经理和集团公司财务总监按照面试成绩以1:3比例进行体检，工作人员按照考试总成绩以1:2比例进行体检，体检标准参照《公务员录用体检通用标准（试行）》执行。因体检不合格或放弃体检出现缺额的，按总成绩从高分到低分进行递补，具体递补情况经集团公司公开招聘工作领导小组研究确定。</w:t>
      </w:r>
    </w:p>
    <w:p w:rsidR="009B4225" w:rsidRDefault="005062A6" w:rsidP="0009227A">
      <w:pPr>
        <w:widowControl/>
        <w:shd w:val="clear" w:color="auto" w:fill="FFFFFF"/>
        <w:spacing w:line="460" w:lineRule="exact"/>
        <w:ind w:firstLineChars="200" w:firstLine="602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282828"/>
          <w:kern w:val="0"/>
          <w:sz w:val="30"/>
          <w:szCs w:val="30"/>
        </w:rPr>
        <w:t>（六）考察政审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 xml:space="preserve">体检合格人员进入考察政审环节，由公开招聘工作领导小组抽调人员对入围考察人员德、能、勤、绩、廉等进行综合考察。因考察不合格或放弃考察出现缺额的，从高分到低分进行递补（工作人员按合总成绩）。根据考察结果和实际需要，经集团公司公开招聘工作领导小组研究确定公示拟聘用人员名单。 </w:t>
      </w:r>
    </w:p>
    <w:p w:rsidR="009B4225" w:rsidRDefault="005062A6" w:rsidP="0009227A">
      <w:pPr>
        <w:widowControl/>
        <w:shd w:val="clear" w:color="auto" w:fill="FFFFFF"/>
        <w:spacing w:line="460" w:lineRule="exact"/>
        <w:ind w:firstLineChars="200" w:firstLine="602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282828"/>
          <w:kern w:val="0"/>
          <w:sz w:val="30"/>
          <w:szCs w:val="30"/>
        </w:rPr>
        <w:t>（七）公示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lastRenderedPageBreak/>
        <w:t>拟聘用人员名单在“寿县人民政府网”进行公示，公示期7个工作日。公示结束后，出现空缺的，按从高分到低分再递补一次，具体递补情况经集团公司公开招聘工作领导小组研究确定。</w:t>
      </w:r>
    </w:p>
    <w:p w:rsidR="009B4225" w:rsidRDefault="005062A6" w:rsidP="0009227A">
      <w:pPr>
        <w:widowControl/>
        <w:shd w:val="clear" w:color="auto" w:fill="FFFFFF"/>
        <w:spacing w:line="460" w:lineRule="exact"/>
        <w:ind w:firstLineChars="200" w:firstLine="602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282828"/>
          <w:kern w:val="0"/>
          <w:sz w:val="30"/>
          <w:szCs w:val="30"/>
        </w:rPr>
        <w:t>（八）聘用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1.招聘人员实行试用期制度：一经聘用，即签订劳动合同，旅游公司总经理和集团公司财务总监试用期为六个月（试用期待遇：基本年薪+社保）</w:t>
      </w:r>
      <w:bookmarkStart w:id="2" w:name="baidusnap0"/>
      <w:bookmarkEnd w:id="2"/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 xml:space="preserve">；其他人员，试用期为三个月（试用期待遇：基本工资+社保）。 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2.此次招考的所有工作人员一律实行聘用合同制，聘期3年（包含试用期），聘期届满可以根据每年考核情况决定解聘或续聘。</w:t>
      </w:r>
    </w:p>
    <w:p w:rsidR="009B4225" w:rsidRDefault="005062A6" w:rsidP="0009227A">
      <w:pPr>
        <w:widowControl/>
        <w:shd w:val="clear" w:color="auto" w:fill="FFFFFF"/>
        <w:spacing w:line="460" w:lineRule="exact"/>
        <w:ind w:firstLineChars="200" w:firstLine="602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282828"/>
          <w:kern w:val="0"/>
          <w:sz w:val="30"/>
          <w:szCs w:val="30"/>
        </w:rPr>
        <w:t>四、相关待遇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旅游公司总经理和集团公司财务总监执行年薪制，正式聘用后，待遇比照集团公司副总经理执行，旅游公司总经理</w:t>
      </w:r>
      <w:r>
        <w:rPr>
          <w:rFonts w:ascii="仿宋" w:eastAsia="仿宋" w:hAnsi="仿宋" w:cs="仿宋"/>
          <w:color w:val="282828"/>
          <w:kern w:val="0"/>
          <w:sz w:val="30"/>
          <w:szCs w:val="30"/>
        </w:rPr>
        <w:t>根据工作业绩，利润增长率</w:t>
      </w: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、</w:t>
      </w:r>
      <w:r>
        <w:rPr>
          <w:rFonts w:ascii="仿宋" w:eastAsia="仿宋" w:hAnsi="仿宋" w:cs="仿宋"/>
          <w:color w:val="282828"/>
          <w:kern w:val="0"/>
          <w:sz w:val="30"/>
          <w:szCs w:val="30"/>
        </w:rPr>
        <w:t>资产业务及运营管理等综合考核另行增加部分绩效</w:t>
      </w: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，该绩效最高不高于10万元，具体考核发放办法由集团公司另行制定</w:t>
      </w:r>
      <w:r>
        <w:rPr>
          <w:rFonts w:ascii="仿宋" w:eastAsia="仿宋" w:hAnsi="仿宋" w:cs="仿宋"/>
          <w:color w:val="282828"/>
          <w:kern w:val="0"/>
          <w:sz w:val="30"/>
          <w:szCs w:val="30"/>
        </w:rPr>
        <w:t>。</w:t>
      </w: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其他聘用人员正式聘用后，享受集团公司在职人员同岗位（职称）薪酬待遇。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 xml:space="preserve">为了加大人才引入力度，对全日制本科以上人才发放生活补贴。985工程或双一流高校的全日制硕士研究生每人每月5000元、全日制本科生每人每月4000元生活补贴；211工程高校的全日制硕士研究生每人每月3500元、全日制本科生每人每月2500元生活补贴；其他类型高校全日制硕士研究生每人每月2500元、全日制本科生每人每月2000元生活补贴。以上补贴按照最高标准享受，不重复享受。 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以上补贴期限5年，按月发放；在此过程中若县出台相应人才引进相关政策，以县政策为准（或不重复享受）。</w:t>
      </w:r>
    </w:p>
    <w:p w:rsidR="009B4225" w:rsidRDefault="005062A6" w:rsidP="0009227A">
      <w:pPr>
        <w:widowControl/>
        <w:shd w:val="clear" w:color="auto" w:fill="FFFFFF"/>
        <w:spacing w:line="460" w:lineRule="exact"/>
        <w:ind w:firstLineChars="200" w:firstLine="602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282828"/>
          <w:kern w:val="0"/>
          <w:sz w:val="30"/>
          <w:szCs w:val="30"/>
        </w:rPr>
        <w:t>五、组织纪律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lastRenderedPageBreak/>
        <w:t>成立寿县国投集团公司公开招聘工作领导小组，下设办公室，招聘工作在县纪委监委驻县财政局纪检组的全程监督下组织实施。坚持公开、公平、公正的原则，严格按规定的要求和程序操作。对违反招聘纪律的应聘人员，视情节轻重按有关规定分别给予取消考试资格、取消招聘资格；对违反招聘纪律的应聘人员，按有关规定予以处理，触犯法律的，移交司法机关依法处理。</w:t>
      </w:r>
    </w:p>
    <w:p w:rsidR="009B4225" w:rsidRDefault="005062A6" w:rsidP="0009227A">
      <w:pPr>
        <w:widowControl/>
        <w:shd w:val="clear" w:color="auto" w:fill="FFFFFF"/>
        <w:spacing w:line="460" w:lineRule="exact"/>
        <w:ind w:firstLineChars="200" w:firstLine="602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282828"/>
          <w:kern w:val="0"/>
          <w:sz w:val="30"/>
          <w:szCs w:val="30"/>
        </w:rPr>
        <w:t>六、有关事宜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1.本次报考不收取报名费等任何费用，参加面试的应聘人员，面试当天发放300元/人的交通、食宿费用补贴。应聘人员应注意自身安全、做好新冠肺炎疫情报备、个人防护等工作。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2.应聘人员须确保通讯方式畅通，并随时关注招聘领导小组以电话、网络、邮件等方式发布的本次招聘有关信息。应聘人员自身原因造成联系不畅，责任自负。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3.应聘人员一经聘用，应服从工作安排。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4.咨询电话：0554-3127135，联系人：魏超。</w:t>
      </w:r>
    </w:p>
    <w:p w:rsidR="009B4225" w:rsidRDefault="009B4225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 xml:space="preserve">附件：1.寿县国投集团公司公开招聘工作人员职位统计表 </w:t>
      </w:r>
    </w:p>
    <w:p w:rsidR="009B4225" w:rsidRDefault="005062A6" w:rsidP="0009227A">
      <w:pPr>
        <w:widowControl/>
        <w:shd w:val="clear" w:color="auto" w:fill="FFFFFF"/>
        <w:spacing w:after="75" w:line="460" w:lineRule="exact"/>
        <w:ind w:firstLineChars="500" w:firstLine="15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2.寿县国投集团公司公开招聘工作人员报名表</w:t>
      </w:r>
    </w:p>
    <w:p w:rsidR="00437795" w:rsidRDefault="005062A6" w:rsidP="0009227A">
      <w:pPr>
        <w:widowControl/>
        <w:shd w:val="clear" w:color="auto" w:fill="FFFFFF"/>
        <w:spacing w:after="75" w:line="48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 xml:space="preserve">     </w:t>
      </w:r>
      <w:r w:rsidR="00437795"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 xml:space="preserve"> </w:t>
      </w:r>
    </w:p>
    <w:p w:rsidR="00437795" w:rsidRDefault="00437795" w:rsidP="0009227A">
      <w:pPr>
        <w:widowControl/>
        <w:shd w:val="clear" w:color="auto" w:fill="FFFFFF"/>
        <w:spacing w:after="75" w:line="48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</w:p>
    <w:p w:rsidR="00437795" w:rsidRDefault="00437795" w:rsidP="0009227A">
      <w:pPr>
        <w:widowControl/>
        <w:shd w:val="clear" w:color="auto" w:fill="FFFFFF"/>
        <w:spacing w:after="75" w:line="48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</w:p>
    <w:p w:rsidR="00437795" w:rsidRDefault="00437795" w:rsidP="0009227A">
      <w:pPr>
        <w:widowControl/>
        <w:shd w:val="clear" w:color="auto" w:fill="FFFFFF"/>
        <w:spacing w:after="75" w:line="480" w:lineRule="exact"/>
        <w:ind w:firstLineChars="200" w:firstLine="600"/>
        <w:rPr>
          <w:rFonts w:ascii="仿宋" w:eastAsia="仿宋" w:hAnsi="仿宋" w:cs="仿宋"/>
          <w:color w:val="282828"/>
          <w:kern w:val="0"/>
          <w:sz w:val="30"/>
          <w:szCs w:val="30"/>
        </w:rPr>
      </w:pPr>
    </w:p>
    <w:p w:rsidR="009B4225" w:rsidRPr="0009227A" w:rsidRDefault="0009227A" w:rsidP="0009227A">
      <w:pPr>
        <w:widowControl/>
        <w:shd w:val="clear" w:color="auto" w:fill="FFFFFF"/>
        <w:wordWrap w:val="0"/>
        <w:spacing w:after="75" w:line="480" w:lineRule="auto"/>
        <w:ind w:firstLineChars="1050" w:firstLine="3150"/>
        <w:rPr>
          <w:rFonts w:ascii="仿宋" w:eastAsia="仿宋" w:hAnsi="仿宋" w:cs="仿宋"/>
          <w:color w:val="282828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寿县国投集团</w:t>
      </w:r>
      <w:r w:rsidR="005062A6">
        <w:rPr>
          <w:rFonts w:ascii="仿宋" w:eastAsia="仿宋" w:hAnsi="仿宋" w:cs="仿宋" w:hint="eastAsia"/>
          <w:color w:val="282828"/>
          <w:kern w:val="0"/>
          <w:sz w:val="30"/>
          <w:szCs w:val="30"/>
        </w:rPr>
        <w:t>公司公开招聘工作领导组</w:t>
      </w:r>
    </w:p>
    <w:p w:rsidR="009B4225" w:rsidRPr="00437795" w:rsidRDefault="00437795">
      <w:pPr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                                           </w:t>
      </w:r>
      <w:r w:rsidRPr="00437795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21年10月19日</w:t>
      </w:r>
    </w:p>
    <w:bookmarkEnd w:id="1"/>
    <w:p w:rsidR="009B4225" w:rsidRDefault="009B4225"/>
    <w:p w:rsidR="009B4225" w:rsidRDefault="009B4225"/>
    <w:p w:rsidR="009B4225" w:rsidRDefault="009B4225">
      <w:pPr>
        <w:tabs>
          <w:tab w:val="left" w:pos="450"/>
        </w:tabs>
        <w:jc w:val="left"/>
        <w:sectPr w:rsidR="009B4225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B4225" w:rsidRDefault="005062A6">
      <w:pPr>
        <w:pStyle w:val="a5"/>
        <w:shd w:val="clear" w:color="auto" w:fill="FFFFFF"/>
        <w:wordWrap w:val="0"/>
        <w:spacing w:beforeAutospacing="0" w:after="76" w:afterAutospacing="0" w:line="30" w:lineRule="atLeast"/>
        <w:jc w:val="both"/>
        <w:rPr>
          <w:rFonts w:ascii="微软雅黑" w:eastAsia="微软雅黑" w:hAnsi="微软雅黑" w:cs="微软雅黑"/>
          <w:color w:val="2828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82828"/>
          <w:shd w:val="clear" w:color="auto" w:fill="FFFFFF"/>
        </w:rPr>
        <w:lastRenderedPageBreak/>
        <w:t>附件1：</w:t>
      </w:r>
    </w:p>
    <w:tbl>
      <w:tblPr>
        <w:tblW w:w="14635" w:type="dxa"/>
        <w:tblInd w:w="93" w:type="dxa"/>
        <w:tblLayout w:type="fixed"/>
        <w:tblLook w:val="04A0"/>
      </w:tblPr>
      <w:tblGrid>
        <w:gridCol w:w="438"/>
        <w:gridCol w:w="1255"/>
        <w:gridCol w:w="696"/>
        <w:gridCol w:w="1663"/>
        <w:gridCol w:w="938"/>
        <w:gridCol w:w="3112"/>
        <w:gridCol w:w="3628"/>
        <w:gridCol w:w="925"/>
        <w:gridCol w:w="1980"/>
      </w:tblGrid>
      <w:tr w:rsidR="009B4225" w:rsidTr="00134449">
        <w:trPr>
          <w:trHeight w:val="466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4225" w:rsidRDefault="009B422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4225" w:rsidRDefault="005062A6">
            <w:pPr>
              <w:jc w:val="center"/>
              <w:rPr>
                <w:rFonts w:ascii="宋体" w:eastAsia="仿宋" w:hAnsi="宋体" w:cs="宋体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82828"/>
                <w:kern w:val="0"/>
                <w:sz w:val="30"/>
                <w:szCs w:val="30"/>
              </w:rPr>
              <w:t>2021年寿县国投集团公司招聘工作人员职位统计表</w:t>
            </w:r>
          </w:p>
        </w:tc>
      </w:tr>
      <w:tr w:rsidR="009B4225">
        <w:trPr>
          <w:trHeight w:val="58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年龄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要求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学历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br/>
              <w:t>要求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考试要求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 w:rsidR="009B4225" w:rsidRPr="00134449">
        <w:trPr>
          <w:trHeight w:val="224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寿县寿州文化旅游发展有限公司总经理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宋体" w:hint="eastAsia"/>
                <w:color w:val="000000"/>
                <w:szCs w:val="21"/>
              </w:rPr>
              <w:t>4</w:t>
            </w: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5周岁以下（1975年</w:t>
            </w:r>
            <w:r w:rsidR="00D1050A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</w:t>
            </w: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月 1日后出生）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.具有较强的企业经营管理能力和统筹协调能力，熟悉国家文化产业政策及发展规律，有良好的职业操守;2.在4A级及以上景区3年以上中层管理经验，具有较强的项目策划能力，在文化旅游市场拓展方面有丰富的实践经验，有文旅项目开发运营经历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B4225" w:rsidRPr="00134449">
        <w:trPr>
          <w:trHeight w:val="12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财务总监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50周岁以下（1970年</w:t>
            </w:r>
            <w:r w:rsidR="00D1050A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</w:t>
            </w: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 月1日后出生）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专科：财务会计类、统计类</w:t>
            </w:r>
          </w:p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本科：财政学专业、税收学专业、金融学专业、统计学专业、会计学专业、财务管理专业、审计学专业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具备中级及以上会计专业技术资格;具有在机关事业单位或各类企业、金融机构5年以上财务或审计岗位具体工作及管理经验。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9B4225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9B4225" w:rsidRPr="00134449">
        <w:trPr>
          <w:trHeight w:val="14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寿县寿州文化旅游发展有限公司副总经理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40周岁以下（1980年</w:t>
            </w:r>
            <w:r w:rsidR="00D1050A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</w:t>
            </w: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 月1日后出生）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全日制专科及以上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1．具有较强的领导能力、沟通和产业规划能力，对行业的前瞻性由较强的敏锐度；2.2年以上景区或旅行社管理经验；3.经济贸易类、工商管理类、旅游类专业优先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笔试</w:t>
            </w:r>
          </w:p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9B4225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9B4225" w:rsidRPr="00134449">
        <w:trPr>
          <w:trHeight w:val="120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文创产品专业人员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40周岁以下（1980年</w:t>
            </w:r>
            <w:r w:rsidR="00D1050A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</w:t>
            </w: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月 1日后出生）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全日制专科及以上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专科：艺术设计类</w:t>
            </w:r>
          </w:p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本科：设计学类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有文创行业工作经验或创意礼品设计经验者优先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笔试</w:t>
            </w:r>
          </w:p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9B4225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9B4225" w:rsidRPr="00134449" w:rsidTr="00134449">
        <w:trPr>
          <w:trHeight w:val="197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工程管理人员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40周岁以下（1980年</w:t>
            </w:r>
            <w:r w:rsidR="00D1050A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</w:t>
            </w: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月 1日后出生）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全日制专科及以上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专科：城乡规划与管理类、土建施工类、建设工程管理类</w:t>
            </w:r>
          </w:p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本科：建筑学专业、土木工程专业、建筑环境与能源应用工程专业、给排水科学与工程专业、建筑电气与智能化专业、城乡规划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笔试</w:t>
            </w: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br/>
              <w:t>面试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9B4225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9B4225" w:rsidRPr="00134449" w:rsidTr="00134449">
        <w:trPr>
          <w:trHeight w:val="254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综合管理人员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40周岁以下（1980年</w:t>
            </w:r>
            <w:r w:rsidR="00D1050A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</w:t>
            </w: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月 1日后出生）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全日制专科及以上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专科：文秘类、人力资源管理专业、行政管理专业、法律文秘专业</w:t>
            </w:r>
          </w:p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本科：法学专业、汉语言文学专业、秘书学专业、汉语言专业、应用语言学专业、汉语国际教育专业、工商管理专业、人力资源管理专业、公共事业管理专业 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具备一定的组织能力、协调能力以及较强的沟通能力；有一定的公文写作能力；有相关工作经验者优先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笔试</w:t>
            </w: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br/>
              <w:t>面试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9B4225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9B4225" w:rsidRPr="00134449" w:rsidTr="00134449">
        <w:trPr>
          <w:trHeight w:val="1957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财务审</w:t>
            </w: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br/>
              <w:t>计人员（一名财务管理方向、一名主资产管理方向）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40周岁以下（1980年</w:t>
            </w:r>
            <w:r w:rsidR="00D1050A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</w:t>
            </w: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月 1日后出生）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全日制专科及以上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专科：财务会计类、统计类</w:t>
            </w:r>
          </w:p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本科：财政学专业、税收学专业、金融学专业、统计学专业、会计学专业、财务管理专业、审计学专业　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笔试</w:t>
            </w: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br/>
              <w:t>面试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9B4225">
            <w:pPr>
              <w:jc w:val="lef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9B4225" w:rsidRPr="00134449">
        <w:trPr>
          <w:trHeight w:val="111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法务人员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40周岁以下（1980年</w:t>
            </w:r>
            <w:r w:rsidR="00D1050A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10</w:t>
            </w: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月1日后出生）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全日制专科及以上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专科：法律实务类、法律执行类</w:t>
            </w:r>
          </w:p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本科：法学类     </w:t>
            </w:r>
          </w:p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获得法律职业资格证、有较强的文字综合能力、沟通协调及应变能力的优先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225" w:rsidRPr="00134449" w:rsidRDefault="005062A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笔试</w:t>
            </w: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br/>
              <w:t>面试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取得</w:t>
            </w: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法律职业资格证不限专业，具有</w:t>
            </w:r>
            <w:r w:rsidRPr="00134449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法律职业资格A证的给予3000元/月证书补贴</w:t>
            </w:r>
          </w:p>
        </w:tc>
      </w:tr>
      <w:tr w:rsidR="009B4225" w:rsidRPr="00134449" w:rsidTr="00134449">
        <w:trPr>
          <w:trHeight w:val="803"/>
        </w:trPr>
        <w:tc>
          <w:tcPr>
            <w:tcW w:w="146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225" w:rsidRPr="00134449" w:rsidRDefault="005062A6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134449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</w:rPr>
              <w:t>备注：1.对于旅游公司总经理、集团公司财务总监，条件特别优秀者，可放宽专业要求；2.集团公司根据工作需要，对财务类、工程类、职称类、法律类中相关证书每月发放300元至3000元不等的证书补贴（具体以集团公司文件为准）。</w:t>
            </w:r>
          </w:p>
        </w:tc>
      </w:tr>
    </w:tbl>
    <w:p w:rsidR="009B4225" w:rsidRPr="00134449" w:rsidRDefault="009B4225">
      <w:pPr>
        <w:rPr>
          <w:rFonts w:ascii="仿宋_GB2312" w:eastAsia="仿宋_GB2312"/>
          <w:szCs w:val="21"/>
        </w:rPr>
      </w:pPr>
    </w:p>
    <w:p w:rsidR="009B4225" w:rsidRDefault="009B4225">
      <w:pPr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sectPr w:rsidR="009B4225">
          <w:pgSz w:w="16838" w:h="11906" w:orient="landscape"/>
          <w:pgMar w:top="1174" w:right="1157" w:bottom="1174" w:left="1157" w:header="851" w:footer="992" w:gutter="0"/>
          <w:cols w:space="0"/>
          <w:docGrid w:type="linesAndChars" w:linePitch="319"/>
        </w:sectPr>
      </w:pPr>
    </w:p>
    <w:p w:rsidR="009B4225" w:rsidRDefault="005062A6">
      <w:pPr>
        <w:pStyle w:val="a5"/>
        <w:shd w:val="clear" w:color="auto" w:fill="FFFFFF"/>
        <w:wordWrap w:val="0"/>
        <w:spacing w:beforeAutospacing="0" w:after="76" w:afterAutospacing="0" w:line="30" w:lineRule="atLeast"/>
        <w:jc w:val="both"/>
        <w:rPr>
          <w:rFonts w:ascii="微软雅黑" w:eastAsia="微软雅黑" w:hAnsi="微软雅黑" w:cs="微软雅黑"/>
          <w:color w:val="2828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282828"/>
          <w:shd w:val="clear" w:color="auto" w:fill="FFFFFF"/>
        </w:rPr>
        <w:lastRenderedPageBreak/>
        <w:t>附件2：</w:t>
      </w:r>
    </w:p>
    <w:p w:rsidR="009B4225" w:rsidRDefault="005062A6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8"/>
          <w:szCs w:val="28"/>
        </w:rPr>
        <w:t>寿县国投集团公司招聘工作人员报名表</w:t>
      </w:r>
    </w:p>
    <w:tbl>
      <w:tblPr>
        <w:tblpPr w:leftFromText="180" w:rightFromText="180" w:vertAnchor="text" w:horzAnchor="page" w:tblpX="922" w:tblpY="319"/>
        <w:tblOverlap w:val="never"/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20"/>
        <w:gridCol w:w="9"/>
        <w:gridCol w:w="939"/>
        <w:gridCol w:w="203"/>
        <w:gridCol w:w="347"/>
        <w:gridCol w:w="839"/>
        <w:gridCol w:w="32"/>
        <w:gridCol w:w="238"/>
        <w:gridCol w:w="342"/>
        <w:gridCol w:w="343"/>
        <w:gridCol w:w="28"/>
        <w:gridCol w:w="253"/>
        <w:gridCol w:w="62"/>
        <w:gridCol w:w="135"/>
        <w:gridCol w:w="208"/>
        <w:gridCol w:w="192"/>
        <w:gridCol w:w="165"/>
        <w:gridCol w:w="328"/>
        <w:gridCol w:w="30"/>
        <w:gridCol w:w="65"/>
        <w:gridCol w:w="248"/>
        <w:gridCol w:w="124"/>
        <w:gridCol w:w="219"/>
        <w:gridCol w:w="79"/>
        <w:gridCol w:w="264"/>
        <w:gridCol w:w="342"/>
        <w:gridCol w:w="347"/>
        <w:gridCol w:w="47"/>
        <w:gridCol w:w="296"/>
        <w:gridCol w:w="343"/>
        <w:gridCol w:w="342"/>
        <w:gridCol w:w="343"/>
        <w:gridCol w:w="343"/>
        <w:gridCol w:w="343"/>
        <w:gridCol w:w="362"/>
      </w:tblGrid>
      <w:tr w:rsidR="009B4225">
        <w:trPr>
          <w:cantSplit/>
          <w:trHeight w:val="62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 w:rsidP="00137FA9">
            <w:pPr>
              <w:snapToGrid w:val="0"/>
              <w:ind w:left="34" w:hangingChars="14" w:hanging="34"/>
              <w:jc w:val="center"/>
              <w:rPr>
                <w:rFonts w:eastAsia="楷体_GB2312"/>
                <w:sz w:val="24"/>
                <w:szCs w:val="32"/>
              </w:rPr>
            </w:pPr>
            <w:bookmarkStart w:id="4" w:name="OLE_LINK6"/>
            <w:bookmarkStart w:id="5" w:name="OLE_LINK5"/>
            <w:r>
              <w:rPr>
                <w:rFonts w:eastAsia="楷体_GB2312" w:hint="eastAsia"/>
                <w:sz w:val="24"/>
              </w:rPr>
              <w:t>姓　名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性别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出生年月</w:t>
            </w:r>
          </w:p>
        </w:tc>
        <w:tc>
          <w:tcPr>
            <w:tcW w:w="1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23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近期二寸</w:t>
            </w:r>
          </w:p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正面免冠</w:t>
            </w:r>
          </w:p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彩色相片</w:t>
            </w:r>
          </w:p>
        </w:tc>
      </w:tr>
      <w:tr w:rsidR="009B4225">
        <w:trPr>
          <w:cantSplit/>
          <w:trHeight w:val="51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籍　贯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民族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参加工作时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间</w:t>
            </w:r>
          </w:p>
        </w:tc>
        <w:tc>
          <w:tcPr>
            <w:tcW w:w="1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年　月</w:t>
            </w:r>
          </w:p>
        </w:tc>
        <w:tc>
          <w:tcPr>
            <w:tcW w:w="23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225" w:rsidRDefault="009B4225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:rsidR="009B4225">
        <w:trPr>
          <w:cantSplit/>
          <w:trHeight w:val="51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2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参加党派时间</w:t>
            </w:r>
          </w:p>
        </w:tc>
        <w:tc>
          <w:tcPr>
            <w:tcW w:w="22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 xml:space="preserve">年　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23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225" w:rsidRDefault="009B4225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:rsidR="009B4225">
        <w:trPr>
          <w:cantSplit/>
          <w:trHeight w:val="56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工作单位</w:t>
            </w:r>
          </w:p>
          <w:p w:rsidR="009B4225" w:rsidRDefault="005062A6"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及现任职务</w:t>
            </w:r>
          </w:p>
        </w:tc>
        <w:tc>
          <w:tcPr>
            <w:tcW w:w="642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225" w:rsidRDefault="009B4225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:rsidR="009B4225">
        <w:trPr>
          <w:cantSplit/>
          <w:trHeight w:val="58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任现职时间</w:t>
            </w:r>
          </w:p>
        </w:tc>
        <w:tc>
          <w:tcPr>
            <w:tcW w:w="2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ind w:firstLineChars="450" w:firstLine="1080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 xml:space="preserve">年　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月</w:t>
            </w:r>
          </w:p>
        </w:tc>
        <w:tc>
          <w:tcPr>
            <w:tcW w:w="1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健康状况</w:t>
            </w:r>
          </w:p>
        </w:tc>
        <w:tc>
          <w:tcPr>
            <w:tcW w:w="22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37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225" w:rsidRDefault="009B4225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:rsidR="009B4225">
        <w:trPr>
          <w:cantSplit/>
          <w:trHeight w:val="51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历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专业技术</w:t>
            </w:r>
          </w:p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务</w:t>
            </w:r>
          </w:p>
        </w:tc>
        <w:tc>
          <w:tcPr>
            <w:tcW w:w="2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  <w:szCs w:val="32"/>
              </w:rPr>
              <w:t>办公电话</w:t>
            </w:r>
          </w:p>
        </w:tc>
        <w:tc>
          <w:tcPr>
            <w:tcW w:w="2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225" w:rsidRDefault="009B4225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 w:rsidR="009B4225">
        <w:trPr>
          <w:trHeight w:val="51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学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位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  <w:szCs w:val="32"/>
              </w:rPr>
              <w:t xml:space="preserve"> 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熟悉专业</w:t>
            </w:r>
          </w:p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有何特长</w:t>
            </w:r>
          </w:p>
        </w:tc>
        <w:tc>
          <w:tcPr>
            <w:tcW w:w="2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  <w:szCs w:val="32"/>
              </w:rPr>
              <w:t>手</w:t>
            </w:r>
            <w:r>
              <w:rPr>
                <w:rFonts w:eastAsia="楷体_GB2312"/>
                <w:sz w:val="24"/>
                <w:szCs w:val="32"/>
              </w:rPr>
              <w:t xml:space="preserve">     </w:t>
            </w:r>
            <w:r>
              <w:rPr>
                <w:rFonts w:eastAsia="楷体_GB2312" w:hint="eastAsia"/>
                <w:sz w:val="24"/>
                <w:szCs w:val="32"/>
              </w:rPr>
              <w:t>机</w:t>
            </w:r>
          </w:p>
        </w:tc>
        <w:tc>
          <w:tcPr>
            <w:tcW w:w="2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:rsidR="009B4225">
        <w:trPr>
          <w:trHeight w:val="51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通讯地址</w:t>
            </w:r>
          </w:p>
        </w:tc>
        <w:tc>
          <w:tcPr>
            <w:tcW w:w="88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:rsidR="009B4225">
        <w:trPr>
          <w:trHeight w:val="51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邮政编码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身份证号码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 w:rsidR="009B4225">
        <w:trPr>
          <w:cantSplit/>
          <w:trHeight w:val="510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报考岗位</w:t>
            </w:r>
          </w:p>
        </w:tc>
        <w:tc>
          <w:tcPr>
            <w:tcW w:w="88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 w:rsidR="009B4225">
        <w:trPr>
          <w:trHeight w:val="510"/>
        </w:trPr>
        <w:tc>
          <w:tcPr>
            <w:tcW w:w="1022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eastAsia="黑体" w:hint="eastAsia"/>
                <w:spacing w:val="120"/>
                <w:kern w:val="0"/>
                <w:sz w:val="24"/>
              </w:rPr>
              <w:t>大学专科以上学习经历</w:t>
            </w:r>
          </w:p>
        </w:tc>
      </w:tr>
      <w:tr w:rsidR="009B4225">
        <w:trPr>
          <w:trHeight w:val="510"/>
        </w:trPr>
        <w:tc>
          <w:tcPr>
            <w:tcW w:w="1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起止年月</w:t>
            </w:r>
          </w:p>
        </w:tc>
        <w:tc>
          <w:tcPr>
            <w:tcW w:w="37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毕业院校</w:t>
            </w:r>
          </w:p>
        </w:tc>
        <w:tc>
          <w:tcPr>
            <w:tcW w:w="16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所学专业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学制及学习形式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学历</w:t>
            </w:r>
          </w:p>
        </w:tc>
      </w:tr>
      <w:tr w:rsidR="009B4225">
        <w:trPr>
          <w:trHeight w:val="1450"/>
        </w:trPr>
        <w:tc>
          <w:tcPr>
            <w:tcW w:w="142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76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225" w:rsidRDefault="009B4225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:rsidR="009B4225">
        <w:trPr>
          <w:trHeight w:val="510"/>
        </w:trPr>
        <w:tc>
          <w:tcPr>
            <w:tcW w:w="10220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eastAsia="黑体" w:hint="eastAsia"/>
                <w:spacing w:val="330"/>
                <w:kern w:val="0"/>
                <w:sz w:val="24"/>
              </w:rPr>
              <w:t>主要工作经</w:t>
            </w:r>
            <w:r>
              <w:rPr>
                <w:rFonts w:eastAsia="黑体" w:hint="eastAsia"/>
                <w:spacing w:val="30"/>
                <w:kern w:val="0"/>
                <w:sz w:val="24"/>
              </w:rPr>
              <w:t>历</w:t>
            </w:r>
          </w:p>
        </w:tc>
      </w:tr>
      <w:tr w:rsidR="009B4225">
        <w:trPr>
          <w:trHeight w:val="510"/>
        </w:trPr>
        <w:tc>
          <w:tcPr>
            <w:tcW w:w="1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起止年月</w:t>
            </w:r>
          </w:p>
        </w:tc>
        <w:tc>
          <w:tcPr>
            <w:tcW w:w="87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工作单位和职务</w:t>
            </w:r>
          </w:p>
        </w:tc>
      </w:tr>
      <w:tr w:rsidR="009B4225">
        <w:trPr>
          <w:trHeight w:val="397"/>
        </w:trPr>
        <w:tc>
          <w:tcPr>
            <w:tcW w:w="1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8791" w:type="dxa"/>
            <w:gridSpan w:val="33"/>
            <w:tcBorders>
              <w:top w:val="single" w:sz="4" w:space="0" w:color="auto"/>
              <w:left w:val="single" w:sz="4" w:space="0" w:color="auto"/>
            </w:tcBorders>
          </w:tcPr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 w:rsidR="009B4225">
        <w:trPr>
          <w:trHeight w:val="3054"/>
        </w:trPr>
        <w:tc>
          <w:tcPr>
            <w:tcW w:w="1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lastRenderedPageBreak/>
              <w:t>何时何地</w:t>
            </w:r>
          </w:p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受过何种</w:t>
            </w:r>
          </w:p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奖励或处分</w:t>
            </w:r>
          </w:p>
        </w:tc>
        <w:tc>
          <w:tcPr>
            <w:tcW w:w="87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  <w:p w:rsidR="009B4225" w:rsidRDefault="009B4225"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 w:rsidR="009B4225">
        <w:trPr>
          <w:cantSplit/>
          <w:trHeight w:val="580"/>
        </w:trPr>
        <w:tc>
          <w:tcPr>
            <w:tcW w:w="142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4225" w:rsidRDefault="005062A6">
            <w:pPr>
              <w:snapToGrid w:val="0"/>
              <w:ind w:left="113" w:right="113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家庭成员及主要社会关系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225" w:rsidRDefault="005062A6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关系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225" w:rsidRDefault="005062A6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225" w:rsidRDefault="005062A6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出生年月</w:t>
            </w: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225" w:rsidRDefault="005062A6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政治面貌</w:t>
            </w:r>
          </w:p>
        </w:tc>
        <w:tc>
          <w:tcPr>
            <w:tcW w:w="40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B4225" w:rsidRDefault="005062A6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工作单位和职务</w:t>
            </w:r>
          </w:p>
        </w:tc>
      </w:tr>
      <w:tr w:rsidR="009B4225">
        <w:trPr>
          <w:cantSplit/>
          <w:trHeight w:val="567"/>
        </w:trPr>
        <w:tc>
          <w:tcPr>
            <w:tcW w:w="142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wordWrap w:val="0"/>
              <w:snapToGrid w:val="0"/>
              <w:spacing w:line="360" w:lineRule="auto"/>
              <w:ind w:right="480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  <w:szCs w:val="32"/>
              </w:rPr>
              <w:t xml:space="preserve">  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:rsidR="009B4225">
        <w:trPr>
          <w:cantSplit/>
          <w:trHeight w:val="567"/>
        </w:trPr>
        <w:tc>
          <w:tcPr>
            <w:tcW w:w="142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:rsidR="009B4225">
        <w:trPr>
          <w:cantSplit/>
          <w:trHeight w:val="567"/>
        </w:trPr>
        <w:tc>
          <w:tcPr>
            <w:tcW w:w="142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:rsidR="009B4225">
        <w:trPr>
          <w:cantSplit/>
          <w:trHeight w:val="567"/>
        </w:trPr>
        <w:tc>
          <w:tcPr>
            <w:tcW w:w="142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:rsidR="009B4225">
        <w:trPr>
          <w:cantSplit/>
          <w:trHeight w:val="567"/>
        </w:trPr>
        <w:tc>
          <w:tcPr>
            <w:tcW w:w="142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ind w:right="48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40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225" w:rsidRDefault="009B4225"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 w:rsidR="009B4225">
        <w:trPr>
          <w:trHeight w:val="2620"/>
        </w:trPr>
        <w:tc>
          <w:tcPr>
            <w:tcW w:w="1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 w:hint="eastAsia"/>
                <w:sz w:val="24"/>
              </w:rPr>
              <w:t>诚信承诺</w:t>
            </w:r>
          </w:p>
        </w:tc>
        <w:tc>
          <w:tcPr>
            <w:tcW w:w="87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4225" w:rsidRDefault="009B4225">
            <w:pPr>
              <w:widowControl/>
              <w:spacing w:line="300" w:lineRule="exact"/>
              <w:ind w:firstLineChars="200" w:firstLine="480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  <w:p w:rsidR="009B4225" w:rsidRDefault="005062A6">
            <w:pPr>
              <w:widowControl/>
              <w:spacing w:line="300" w:lineRule="exact"/>
              <w:ind w:firstLineChars="200" w:firstLine="480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4"/>
              </w:rPr>
              <w:t>本人所填写的情况和提供的相关材料、证件均真实有效，符合报考条件。</w:t>
            </w:r>
          </w:p>
          <w:p w:rsidR="009B4225" w:rsidRDefault="005062A6">
            <w:pPr>
              <w:snapToGrid w:val="0"/>
              <w:spacing w:line="360" w:lineRule="auto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Cs/>
                <w:kern w:val="0"/>
                <w:sz w:val="24"/>
              </w:rPr>
              <w:t>若有虚假，责任自负。</w:t>
            </w:r>
          </w:p>
          <w:p w:rsidR="009B4225" w:rsidRDefault="009B4225">
            <w:pPr>
              <w:wordWrap w:val="0"/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9B4225" w:rsidRDefault="005062A6">
            <w:pPr>
              <w:wordWrap w:val="0"/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               </w:t>
            </w:r>
          </w:p>
          <w:p w:rsidR="009B4225" w:rsidRDefault="005062A6">
            <w:pPr>
              <w:wordWrap w:val="0"/>
              <w:snapToGrid w:val="0"/>
              <w:spacing w:line="360" w:lineRule="auto"/>
              <w:ind w:firstLineChars="1200" w:firstLine="2880"/>
              <w:rPr>
                <w:rFonts w:eastAsia="楷体_GB2312"/>
                <w:sz w:val="24"/>
                <w:szCs w:val="32"/>
              </w:rPr>
            </w:pPr>
            <w:r>
              <w:rPr>
                <w:rFonts w:ascii="楷体_GB2312" w:eastAsia="楷体_GB2312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sz w:val="24"/>
              </w:rPr>
              <w:t>本人签名：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eastAsia="楷体_GB2312"/>
                <w:sz w:val="24"/>
              </w:rPr>
              <w:t xml:space="preserve">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  <w:tr w:rsidR="009B4225">
        <w:trPr>
          <w:trHeight w:val="2644"/>
        </w:trPr>
        <w:tc>
          <w:tcPr>
            <w:tcW w:w="1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资格审查</w:t>
            </w:r>
          </w:p>
          <w:p w:rsidR="009B4225" w:rsidRDefault="005062A6"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意</w:t>
            </w: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eastAsia="楷体_GB2312" w:hint="eastAsia"/>
                <w:sz w:val="24"/>
              </w:rPr>
              <w:t>见</w:t>
            </w:r>
          </w:p>
        </w:tc>
        <w:tc>
          <w:tcPr>
            <w:tcW w:w="879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225" w:rsidRDefault="009B4225">
            <w:pPr>
              <w:snapToGrid w:val="0"/>
              <w:spacing w:line="360" w:lineRule="auto"/>
              <w:ind w:right="1916"/>
              <w:jc w:val="center"/>
              <w:rPr>
                <w:rFonts w:eastAsia="楷体_GB2312"/>
                <w:sz w:val="24"/>
              </w:rPr>
            </w:pPr>
          </w:p>
          <w:p w:rsidR="009B4225" w:rsidRDefault="009B4225">
            <w:pPr>
              <w:snapToGrid w:val="0"/>
              <w:spacing w:line="360" w:lineRule="auto"/>
              <w:ind w:right="1916"/>
              <w:jc w:val="center"/>
              <w:rPr>
                <w:rFonts w:eastAsia="楷体_GB2312"/>
                <w:sz w:val="24"/>
              </w:rPr>
            </w:pPr>
          </w:p>
          <w:p w:rsidR="009B4225" w:rsidRDefault="009B4225">
            <w:pPr>
              <w:snapToGrid w:val="0"/>
              <w:spacing w:line="360" w:lineRule="auto"/>
              <w:ind w:right="1916"/>
              <w:jc w:val="center"/>
              <w:rPr>
                <w:rFonts w:eastAsia="楷体_GB2312"/>
                <w:sz w:val="24"/>
              </w:rPr>
            </w:pPr>
          </w:p>
          <w:p w:rsidR="009B4225" w:rsidRDefault="009B4225">
            <w:pPr>
              <w:snapToGrid w:val="0"/>
              <w:spacing w:line="360" w:lineRule="auto"/>
              <w:ind w:right="1916"/>
              <w:jc w:val="center"/>
              <w:rPr>
                <w:rFonts w:eastAsia="楷体_GB2312"/>
                <w:sz w:val="24"/>
              </w:rPr>
            </w:pPr>
          </w:p>
          <w:p w:rsidR="009B4225" w:rsidRDefault="009B4225">
            <w:pPr>
              <w:snapToGrid w:val="0"/>
              <w:spacing w:line="360" w:lineRule="auto"/>
              <w:ind w:right="1916"/>
              <w:jc w:val="center"/>
              <w:rPr>
                <w:rFonts w:eastAsia="楷体_GB2312"/>
                <w:sz w:val="24"/>
              </w:rPr>
            </w:pPr>
          </w:p>
          <w:p w:rsidR="009B4225" w:rsidRDefault="005062A6">
            <w:pPr>
              <w:snapToGrid w:val="0"/>
              <w:spacing w:line="360" w:lineRule="auto"/>
              <w:ind w:right="1916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 xml:space="preserve">       </w:t>
            </w:r>
            <w:r>
              <w:rPr>
                <w:rFonts w:eastAsia="楷体_GB2312" w:hint="eastAsia"/>
                <w:sz w:val="24"/>
              </w:rPr>
              <w:t>单位（盖章）：</w:t>
            </w:r>
            <w:r>
              <w:rPr>
                <w:rFonts w:eastAsia="楷体_GB2312"/>
                <w:sz w:val="24"/>
              </w:rPr>
              <w:t xml:space="preserve">  </w:t>
            </w:r>
          </w:p>
          <w:p w:rsidR="009B4225" w:rsidRDefault="005062A6">
            <w:pPr>
              <w:spacing w:line="400" w:lineRule="exact"/>
              <w:ind w:firstLineChars="2700" w:firstLine="648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  <w:r>
              <w:rPr>
                <w:rFonts w:eastAsia="楷体_GB2312"/>
                <w:sz w:val="24"/>
              </w:rPr>
              <w:t xml:space="preserve">  </w:t>
            </w:r>
          </w:p>
        </w:tc>
      </w:tr>
    </w:tbl>
    <w:bookmarkEnd w:id="4"/>
    <w:bookmarkEnd w:id="5"/>
    <w:p w:rsidR="009B4225" w:rsidRPr="00437795" w:rsidRDefault="00137FA9" w:rsidP="00437795">
      <w:pPr>
        <w:pStyle w:val="a5"/>
        <w:shd w:val="clear" w:color="auto" w:fill="FFFFFF"/>
        <w:wordWrap w:val="0"/>
        <w:spacing w:beforeAutospacing="0" w:after="76" w:afterAutospacing="0" w:line="30" w:lineRule="atLeast"/>
        <w:jc w:val="both"/>
        <w:rPr>
          <w:rFonts w:ascii="楷体" w:eastAsia="楷体" w:hAnsi="楷体" w:cs="微软雅黑"/>
          <w:color w:val="282828"/>
          <w:shd w:val="clear" w:color="auto" w:fill="FFFFFF"/>
        </w:rPr>
      </w:pPr>
      <w:r w:rsidRPr="00137FA9">
        <w:rPr>
          <w:rFonts w:ascii="楷体" w:eastAsia="楷体" w:hAnsi="楷体" w:cs="微软雅黑" w:hint="eastAsia"/>
          <w:color w:val="282828"/>
          <w:shd w:val="clear" w:color="auto" w:fill="FFFFFF"/>
        </w:rPr>
        <w:t>注：本表双面打印。</w:t>
      </w:r>
      <w:bookmarkEnd w:id="0"/>
    </w:p>
    <w:sectPr w:rsidR="009B4225" w:rsidRPr="00437795" w:rsidSect="009B4225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4D9" w:rsidRDefault="00AC64D9" w:rsidP="009B4225">
      <w:r>
        <w:separator/>
      </w:r>
    </w:p>
  </w:endnote>
  <w:endnote w:type="continuationSeparator" w:id="1">
    <w:p w:rsidR="00AC64D9" w:rsidRDefault="00AC64D9" w:rsidP="009B4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25" w:rsidRDefault="00AA2A7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9B4225" w:rsidRDefault="00AA2A77">
                <w:pPr>
                  <w:pStyle w:val="a3"/>
                </w:pPr>
                <w:r>
                  <w:fldChar w:fldCharType="begin"/>
                </w:r>
                <w:r w:rsidR="005062A6">
                  <w:instrText xml:space="preserve"> PAGE  \* MERGEFORMAT </w:instrText>
                </w:r>
                <w:r>
                  <w:fldChar w:fldCharType="separate"/>
                </w:r>
                <w:r w:rsidR="006A25D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4D9" w:rsidRDefault="00AC64D9" w:rsidP="009B4225">
      <w:r>
        <w:separator/>
      </w:r>
    </w:p>
  </w:footnote>
  <w:footnote w:type="continuationSeparator" w:id="1">
    <w:p w:rsidR="00AC64D9" w:rsidRDefault="00AC64D9" w:rsidP="009B42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34AF7"/>
    <w:rsid w:val="0009227A"/>
    <w:rsid w:val="000A2640"/>
    <w:rsid w:val="00121BFC"/>
    <w:rsid w:val="00134449"/>
    <w:rsid w:val="00137FA9"/>
    <w:rsid w:val="00434AF7"/>
    <w:rsid w:val="00437795"/>
    <w:rsid w:val="00471F40"/>
    <w:rsid w:val="004F422E"/>
    <w:rsid w:val="005062A6"/>
    <w:rsid w:val="005601A8"/>
    <w:rsid w:val="006A25DD"/>
    <w:rsid w:val="007D0D01"/>
    <w:rsid w:val="008303BA"/>
    <w:rsid w:val="00883550"/>
    <w:rsid w:val="0096445E"/>
    <w:rsid w:val="00966BA6"/>
    <w:rsid w:val="009B4225"/>
    <w:rsid w:val="00AA2A77"/>
    <w:rsid w:val="00AC64D9"/>
    <w:rsid w:val="00B4593E"/>
    <w:rsid w:val="00B473C6"/>
    <w:rsid w:val="00C16FC5"/>
    <w:rsid w:val="00C26F7A"/>
    <w:rsid w:val="00C94660"/>
    <w:rsid w:val="00CC266B"/>
    <w:rsid w:val="00D1050A"/>
    <w:rsid w:val="00DF6A63"/>
    <w:rsid w:val="013C2CD7"/>
    <w:rsid w:val="03C35C28"/>
    <w:rsid w:val="06E8036A"/>
    <w:rsid w:val="07FA5C82"/>
    <w:rsid w:val="081E7182"/>
    <w:rsid w:val="09D14102"/>
    <w:rsid w:val="0D651C3C"/>
    <w:rsid w:val="0E0A3984"/>
    <w:rsid w:val="0F094673"/>
    <w:rsid w:val="103527FE"/>
    <w:rsid w:val="10F22934"/>
    <w:rsid w:val="13B32E41"/>
    <w:rsid w:val="1559023A"/>
    <w:rsid w:val="18E537F4"/>
    <w:rsid w:val="1B0B46E3"/>
    <w:rsid w:val="1F8E5B3D"/>
    <w:rsid w:val="1FB513B9"/>
    <w:rsid w:val="201541CC"/>
    <w:rsid w:val="211E65A8"/>
    <w:rsid w:val="25A026AA"/>
    <w:rsid w:val="27C1743C"/>
    <w:rsid w:val="29716F3F"/>
    <w:rsid w:val="29AF2650"/>
    <w:rsid w:val="2C5A7F5F"/>
    <w:rsid w:val="31074598"/>
    <w:rsid w:val="346807FC"/>
    <w:rsid w:val="37594098"/>
    <w:rsid w:val="38992D6C"/>
    <w:rsid w:val="3F1E618C"/>
    <w:rsid w:val="408D0046"/>
    <w:rsid w:val="40D9726E"/>
    <w:rsid w:val="40DA0D7C"/>
    <w:rsid w:val="42E170F6"/>
    <w:rsid w:val="439A3344"/>
    <w:rsid w:val="442E006D"/>
    <w:rsid w:val="47AB4204"/>
    <w:rsid w:val="49626A67"/>
    <w:rsid w:val="49A34EBB"/>
    <w:rsid w:val="4C4B47A9"/>
    <w:rsid w:val="4FA7304B"/>
    <w:rsid w:val="51D36855"/>
    <w:rsid w:val="51E27B67"/>
    <w:rsid w:val="5338285E"/>
    <w:rsid w:val="54321BE1"/>
    <w:rsid w:val="57CA2113"/>
    <w:rsid w:val="57F820BF"/>
    <w:rsid w:val="57FC4C18"/>
    <w:rsid w:val="581C057A"/>
    <w:rsid w:val="599C65CC"/>
    <w:rsid w:val="5ACB14C5"/>
    <w:rsid w:val="60466C82"/>
    <w:rsid w:val="620022E7"/>
    <w:rsid w:val="62012EA5"/>
    <w:rsid w:val="63EB4B65"/>
    <w:rsid w:val="64207B0A"/>
    <w:rsid w:val="649F1B41"/>
    <w:rsid w:val="68957EE4"/>
    <w:rsid w:val="68D300AD"/>
    <w:rsid w:val="6F5D6FFF"/>
    <w:rsid w:val="701579F9"/>
    <w:rsid w:val="71DE0DD9"/>
    <w:rsid w:val="72E921D6"/>
    <w:rsid w:val="75121FB0"/>
    <w:rsid w:val="7561112A"/>
    <w:rsid w:val="7D65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B422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rsid w:val="009B4225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B4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B4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9B42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9B4225"/>
    <w:rPr>
      <w:i/>
    </w:rPr>
  </w:style>
  <w:style w:type="character" w:styleId="a7">
    <w:name w:val="Hyperlink"/>
    <w:basedOn w:val="a0"/>
    <w:uiPriority w:val="99"/>
    <w:semiHidden/>
    <w:unhideWhenUsed/>
    <w:qFormat/>
    <w:rsid w:val="009B422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9B422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B422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9B422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hit">
    <w:name w:val="hit"/>
    <w:basedOn w:val="a0"/>
    <w:qFormat/>
    <w:rsid w:val="009B4225"/>
  </w:style>
  <w:style w:type="character" w:customStyle="1" w:styleId="res2">
    <w:name w:val="res2"/>
    <w:basedOn w:val="a0"/>
    <w:qFormat/>
    <w:rsid w:val="009B4225"/>
  </w:style>
  <w:style w:type="character" w:customStyle="1" w:styleId="fbsj">
    <w:name w:val="fbsj"/>
    <w:basedOn w:val="a0"/>
    <w:qFormat/>
    <w:rsid w:val="009B4225"/>
  </w:style>
  <w:style w:type="character" w:customStyle="1" w:styleId="font">
    <w:name w:val="font"/>
    <w:basedOn w:val="a0"/>
    <w:qFormat/>
    <w:rsid w:val="009B4225"/>
  </w:style>
  <w:style w:type="character" w:customStyle="1" w:styleId="font41">
    <w:name w:val="font41"/>
    <w:basedOn w:val="a0"/>
    <w:qFormat/>
    <w:rsid w:val="009B422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9B4225"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9B4225"/>
    <w:rPr>
      <w:rFonts w:ascii="仿宋_GB2312" w:eastAsia="仿宋_GB2312" w:cs="仿宋_GB2312" w:hint="default"/>
      <w:color w:val="282828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.&#32593;&#19978;&#25253;&#21517;&#12290;&#25253;&#32771;&#20154;&#21592;&#23558;&#12298;&#23551;&#21439;&#22269;&#25237;&#38598;&#22242;&#20844;&#21496;&#20844;&#24320;&#25307;&#32856;&#24037;&#20316;&#20154;&#21592;&#25253;&#21517;&#34920;&#12299;(&#30005;&#23376;&#34920;)&#12289;&#20010;&#20154;&#31616;&#21382;&#20197;&#21450;&#23398;&#21382;&#23398;&#20301;&#31561;&#35777;&#20070;&#30340;&#28165;&#26224;&#29031;&#29255;&#25171;&#21253;&#21457;&#36865;&#21040;279709162@qq.com&#65292;&#37038;&#20214;&#26631;&#39064;&#2002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4DE896F-A645-470F-871A-A89DB039ED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2463</Words>
  <Characters>2562</Characters>
  <Application>Microsoft Office Word</Application>
  <DocSecurity>0</DocSecurity>
  <Lines>122</Lines>
  <Paragraphs>98</Paragraphs>
  <ScaleCrop>false</ScaleCrop>
  <Company>China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acerx</cp:lastModifiedBy>
  <cp:revision>2</cp:revision>
  <cp:lastPrinted>2021-09-28T08:12:00Z</cp:lastPrinted>
  <dcterms:created xsi:type="dcterms:W3CDTF">2021-10-19T02:24:00Z</dcterms:created>
  <dcterms:modified xsi:type="dcterms:W3CDTF">2021-10-19T02:24:00Z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1B2B80F9FBE444D1B4ECA9A8C108A38F</vt:lpwstr>
  </property>
</Properties>
</file>