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81" w:rsidRDefault="00102081" w:rsidP="0010208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02081" w:rsidRDefault="00102081" w:rsidP="001020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池州市公开引进储备人才职位表</w:t>
      </w:r>
    </w:p>
    <w:tbl>
      <w:tblPr>
        <w:tblStyle w:val="a5"/>
        <w:tblW w:w="14312" w:type="dxa"/>
        <w:tblLook w:val="04A0"/>
      </w:tblPr>
      <w:tblGrid>
        <w:gridCol w:w="1531"/>
        <w:gridCol w:w="1554"/>
        <w:gridCol w:w="7683"/>
        <w:gridCol w:w="1570"/>
        <w:gridCol w:w="1974"/>
      </w:tblGrid>
      <w:tr w:rsidR="00102081" w:rsidTr="00CF6B8C">
        <w:trPr>
          <w:trHeight w:val="1045"/>
        </w:trPr>
        <w:tc>
          <w:tcPr>
            <w:tcW w:w="1531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职位代码</w:t>
            </w:r>
          </w:p>
        </w:tc>
        <w:tc>
          <w:tcPr>
            <w:tcW w:w="155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职位名称</w:t>
            </w:r>
          </w:p>
        </w:tc>
        <w:tc>
          <w:tcPr>
            <w:tcW w:w="7683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专业（学科）要求</w:t>
            </w:r>
          </w:p>
        </w:tc>
        <w:tc>
          <w:tcPr>
            <w:tcW w:w="1570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引进计划</w:t>
            </w:r>
          </w:p>
        </w:tc>
        <w:tc>
          <w:tcPr>
            <w:tcW w:w="197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学历层次</w:t>
            </w:r>
          </w:p>
        </w:tc>
      </w:tr>
      <w:tr w:rsidR="00102081" w:rsidTr="00CF6B8C">
        <w:trPr>
          <w:trHeight w:val="1263"/>
        </w:trPr>
        <w:tc>
          <w:tcPr>
            <w:tcW w:w="1531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202101</w:t>
            </w:r>
          </w:p>
        </w:tc>
        <w:tc>
          <w:tcPr>
            <w:tcW w:w="155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职位1</w:t>
            </w:r>
          </w:p>
        </w:tc>
        <w:tc>
          <w:tcPr>
            <w:tcW w:w="7683" w:type="dxa"/>
            <w:vAlign w:val="center"/>
          </w:tcPr>
          <w:p w:rsidR="00102081" w:rsidRDefault="00102081" w:rsidP="00CF6B8C">
            <w:pPr>
              <w:spacing w:line="44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理论经济学类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应用经济学类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工商管理类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法学类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马克思主义理论类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、审计专业</w:t>
            </w:r>
          </w:p>
        </w:tc>
        <w:tc>
          <w:tcPr>
            <w:tcW w:w="1570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97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全日制硕士研究生及</w:t>
            </w:r>
          </w:p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以上</w:t>
            </w:r>
          </w:p>
        </w:tc>
      </w:tr>
      <w:tr w:rsidR="00102081" w:rsidTr="00CF6B8C">
        <w:trPr>
          <w:trHeight w:val="1543"/>
        </w:trPr>
        <w:tc>
          <w:tcPr>
            <w:tcW w:w="1531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202102</w:t>
            </w:r>
          </w:p>
        </w:tc>
        <w:tc>
          <w:tcPr>
            <w:tcW w:w="155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职位2</w:t>
            </w:r>
          </w:p>
        </w:tc>
        <w:tc>
          <w:tcPr>
            <w:tcW w:w="7683" w:type="dxa"/>
            <w:vAlign w:val="center"/>
          </w:tcPr>
          <w:p w:rsidR="00102081" w:rsidRDefault="00102081" w:rsidP="00CF6B8C">
            <w:pPr>
              <w:spacing w:line="44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电子科学与技术类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、计算机科学与技术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、信息通信工程类，软件工程类、网络空间安全类、能源动力类、化学工程与技术类、控制科学与工程类、</w:t>
            </w:r>
            <w:r>
              <w:rPr>
                <w:rFonts w:ascii="仿宋_GB2312" w:eastAsia="仿宋_GB2312"/>
                <w:sz w:val="30"/>
                <w:szCs w:val="30"/>
              </w:rPr>
              <w:t>机械工程类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/>
                <w:sz w:val="30"/>
                <w:szCs w:val="30"/>
              </w:rPr>
              <w:t>材料科学与工程类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、冶金工程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、电气工程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、矿业工程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、土木工程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、水利工程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、交通运输工程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、环境科学与工程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、生物工程类、农业工程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、食品科学与工程</w:t>
            </w:r>
            <w:r>
              <w:rPr>
                <w:rFonts w:ascii="仿宋_GB2312" w:eastAsia="仿宋_GB2312"/>
                <w:sz w:val="30"/>
                <w:szCs w:val="30"/>
              </w:rPr>
              <w:t>类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、土地</w:t>
            </w:r>
            <w:r>
              <w:rPr>
                <w:rFonts w:ascii="仿宋_GB2312" w:eastAsia="仿宋_GB2312"/>
                <w:sz w:val="30"/>
                <w:szCs w:val="30"/>
              </w:rPr>
              <w:t>资源管理专业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、城市规划与设计专业、</w:t>
            </w:r>
            <w:r>
              <w:rPr>
                <w:rFonts w:ascii="仿宋_GB2312" w:eastAsia="仿宋_GB2312"/>
                <w:sz w:val="30"/>
                <w:szCs w:val="30"/>
              </w:rPr>
              <w:t>城市规划专业</w:t>
            </w:r>
          </w:p>
        </w:tc>
        <w:tc>
          <w:tcPr>
            <w:tcW w:w="1570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1974" w:type="dxa"/>
            <w:vAlign w:val="center"/>
          </w:tcPr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全日制硕士研究生及</w:t>
            </w:r>
          </w:p>
          <w:p w:rsidR="00102081" w:rsidRDefault="00102081" w:rsidP="00CF6B8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以上</w:t>
            </w:r>
          </w:p>
        </w:tc>
      </w:tr>
    </w:tbl>
    <w:p w:rsidR="00102081" w:rsidRPr="009C143D" w:rsidRDefault="00102081" w:rsidP="00102081">
      <w:pPr>
        <w:spacing w:line="560" w:lineRule="exact"/>
        <w:rPr>
          <w:rFonts w:ascii="楷体_GB2312" w:eastAsia="楷体_GB2312"/>
          <w:sz w:val="32"/>
          <w:szCs w:val="32"/>
        </w:rPr>
      </w:pPr>
      <w:r w:rsidRPr="009C143D">
        <w:rPr>
          <w:rFonts w:ascii="楷体_GB2312" w:eastAsia="楷体_GB2312" w:hint="eastAsia"/>
          <w:sz w:val="32"/>
          <w:szCs w:val="32"/>
        </w:rPr>
        <w:t>备注：全日制博士研究生不受学校、专业限制报考岗位。</w:t>
      </w:r>
    </w:p>
    <w:p w:rsidR="00102081" w:rsidRDefault="00102081" w:rsidP="00102081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sectPr w:rsidR="00102081" w:rsidSect="001020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28" w:rsidRDefault="00F86028" w:rsidP="00102081">
      <w:r>
        <w:separator/>
      </w:r>
    </w:p>
  </w:endnote>
  <w:endnote w:type="continuationSeparator" w:id="1">
    <w:p w:rsidR="00F86028" w:rsidRDefault="00F86028" w:rsidP="0010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28" w:rsidRDefault="00F86028" w:rsidP="00102081">
      <w:r>
        <w:separator/>
      </w:r>
    </w:p>
  </w:footnote>
  <w:footnote w:type="continuationSeparator" w:id="1">
    <w:p w:rsidR="00F86028" w:rsidRDefault="00F86028" w:rsidP="00102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081"/>
    <w:rsid w:val="00102081"/>
    <w:rsid w:val="00F8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0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081"/>
    <w:rPr>
      <w:sz w:val="18"/>
      <w:szCs w:val="18"/>
    </w:rPr>
  </w:style>
  <w:style w:type="table" w:styleId="a5">
    <w:name w:val="Table Grid"/>
    <w:basedOn w:val="a1"/>
    <w:uiPriority w:val="59"/>
    <w:qFormat/>
    <w:rsid w:val="0010208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2021-09-29T07:34:00Z</dcterms:created>
  <dcterms:modified xsi:type="dcterms:W3CDTF">2021-09-29T07:34:00Z</dcterms:modified>
</cp:coreProperties>
</file>