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60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hd w:val="clear" w:color="auto" w:fill="FFFFFF"/>
        <w:spacing w:line="247" w:lineRule="atLeas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年亳州市妇幼保健院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第二批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公开招聘急需紧缺型人才网络报名须知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考生在网上报名前，请仔细阅读《202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年亳州市妇幼保健院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第二批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急需紧缺型人才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公告》及《岗位计划表》，以确认自己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是否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符合报名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条件，符合报名条件后方可报名。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二、网上报名时间为：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日00:00至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>8月31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日24:00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（以收到邮件时间为准），逾期不再接收网上报名。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三、网上报名流程：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1．从亳州市卫生健康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委员会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或亳州市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妇幼保健院官网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下载《202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亳州市妇幼保健院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第二批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急需紧缺型人才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报名资格审查表》，并按要求填写，填写内容必须真实、完整、准确。</w:t>
      </w:r>
    </w:p>
    <w:p>
      <w:pPr>
        <w:widowControl/>
        <w:shd w:val="clear" w:color="auto" w:fill="FFFFFF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2．按规定缴纳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费用，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每人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元。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开户行：中国工商银行股份有限公司亳州新区支行     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账号：1318272529000096390           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户名：亳州市妇幼保健计划生育服务中心 </w:t>
      </w:r>
    </w:p>
    <w:p>
      <w:pPr>
        <w:widowControl/>
        <w:shd w:val="clear" w:color="auto" w:fill="FFFFFF"/>
        <w:spacing w:line="48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注：汇款需备注清楚姓名、联系电话，并扫描或截图作为汇款凭证。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3．报考人员须提供以下材料：①填写签字后的《202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亳州市妇幼保健院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第二批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急需紧缺型人才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报名资格审查表》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《考生健康申明卡及个人疫情承诺书》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扫描电子版；②身份证、毕业证、学历证明、资格证等扫描件；③汇款凭证的扫描件或截图；④个人照片的电子版（近期免冠正面证件照，jpg格式，尺寸为300x400像素）。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将以上材料放入一个文件夹中，用压缩包的形式发送到报名邮箱：bzsfybjy@163.com。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邮件主题格式：报考岗位代码+姓名，如“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01张某”。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4．网上报名资料未按上述要求提供者，视为无效报名。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5．工作人员每天对网上报名予以审核，并在报名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日将网报成功人员名单在亳州市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妇幼保健院官网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上公示，请考生自行登录网站查询。有异议者电话咨询0558-533535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、533535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6．考生不得重复报名，重复报名者以首次报名为准，网上报名经确认成功后不得更改信息。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7．凭本人有效身份证原件领取准考证。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四、网上报名咨询电话：0558-533535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、533535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F7"/>
    <w:rsid w:val="008841CC"/>
    <w:rsid w:val="009E07A3"/>
    <w:rsid w:val="00BE0FF7"/>
    <w:rsid w:val="00E72D10"/>
    <w:rsid w:val="193943D0"/>
    <w:rsid w:val="28C43154"/>
    <w:rsid w:val="2B5A1B77"/>
    <w:rsid w:val="4ACD0D01"/>
    <w:rsid w:val="50DC3118"/>
    <w:rsid w:val="59BA7E13"/>
    <w:rsid w:val="69E069EF"/>
    <w:rsid w:val="71E00FD6"/>
    <w:rsid w:val="76F81A2C"/>
    <w:rsid w:val="79600222"/>
    <w:rsid w:val="7D0D022E"/>
    <w:rsid w:val="7D1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703</Characters>
  <Lines>5</Lines>
  <Paragraphs>1</Paragraphs>
  <TotalTime>0</TotalTime>
  <ScaleCrop>false</ScaleCrop>
  <LinksUpToDate>false</LinksUpToDate>
  <CharactersWithSpaces>825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2020-09-14T09:32:00Z</dcterms:created>
  <dc:creator>Neo</dc:creator>
  <cp:lastModifiedBy>lenovo</cp:lastModifiedBy>
  <cp:lastPrinted>2021-07-27T09:24:00Z</cp:lastPrinted>
  <dcterms:modified xsi:type="dcterms:W3CDTF">2021-08-17T11:01:04Z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