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706" w:rsidRDefault="00DD7CEE" w:rsidP="00797121">
      <w:pPr>
        <w:spacing w:line="500" w:lineRule="exact"/>
        <w:jc w:val="center"/>
        <w:rPr>
          <w:rFonts w:ascii="仿宋" w:eastAsia="仿宋" w:hAnsi="仿宋" w:cs="仿宋"/>
          <w:b/>
          <w:bCs/>
          <w:sz w:val="32"/>
          <w:szCs w:val="32"/>
        </w:rPr>
      </w:pPr>
      <w:r>
        <w:rPr>
          <w:rFonts w:ascii="方正小标宋简体" w:eastAsia="方正小标宋简体" w:hAnsi="方正小标宋简体" w:cs="方正小标宋简体" w:hint="eastAsia"/>
          <w:sz w:val="44"/>
          <w:szCs w:val="44"/>
        </w:rPr>
        <w:t xml:space="preserve"> </w:t>
      </w:r>
    </w:p>
    <w:p w:rsidR="00155706" w:rsidRDefault="00DD7CEE">
      <w:pPr>
        <w:rPr>
          <w:rFonts w:ascii="黑体" w:eastAsia="仿宋_GB2312" w:hAnsi="黑体" w:cs="宋体"/>
          <w:color w:val="333333"/>
          <w:kern w:val="0"/>
          <w:sz w:val="35"/>
          <w:szCs w:val="35"/>
        </w:rPr>
      </w:pPr>
      <w:bookmarkStart w:id="0" w:name="_GoBack"/>
      <w:bookmarkEnd w:id="0"/>
      <w:r>
        <w:rPr>
          <w:rFonts w:ascii="仿宋_GB2312" w:eastAsia="仿宋_GB2312" w:hAnsi="仿宋_GB2312" w:cs="仿宋_GB2312" w:hint="eastAsia"/>
          <w:color w:val="333333"/>
          <w:kern w:val="0"/>
          <w:sz w:val="32"/>
          <w:szCs w:val="32"/>
        </w:rPr>
        <w:t>附件</w:t>
      </w:r>
      <w:r>
        <w:rPr>
          <w:rFonts w:ascii="仿宋_GB2312" w:eastAsia="仿宋_GB2312" w:hAnsi="仿宋_GB2312" w:cs="仿宋_GB2312" w:hint="eastAsia"/>
          <w:color w:val="333333"/>
          <w:kern w:val="0"/>
          <w:sz w:val="32"/>
          <w:szCs w:val="32"/>
        </w:rPr>
        <w:t>3</w:t>
      </w:r>
    </w:p>
    <w:p w:rsidR="00155706" w:rsidRDefault="00DD7CEE">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color w:val="333333"/>
          <w:kern w:val="0"/>
          <w:sz w:val="36"/>
          <w:szCs w:val="36"/>
        </w:rPr>
        <w:t>考试期间疫情防控须知</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考生报名时应通过“皖事通”</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考生应从考试日前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天开始，启动体温监测，按照“一日一测，异常情况随时报”的疫情报告制度，及时将异常情况报告所在单位或社区防疫部门。</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天内，考生应尽量避免在国内疫情中高风险地区或国（境）外旅行、居住；尽量避免与新冠肺炎确诊病例、疑似病例、无症状感染者及中高风险区域人员接触；尽量避免去人群流动性较大、人群密集的场所聚集。</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考生在备考过程中，要做好自我防护，注意个人卫生，加强营养和合理休息，防止过度紧张和疲劳，以良好心态和身体素质参加考试，避免出现发热、咳嗽等异常症状。考试当天要采取合适</w:t>
      </w:r>
      <w:r>
        <w:rPr>
          <w:rFonts w:ascii="仿宋_GB2312" w:eastAsia="仿宋_GB2312" w:hAnsi="仿宋_GB2312" w:cs="仿宋_GB2312" w:hint="eastAsia"/>
          <w:sz w:val="32"/>
          <w:szCs w:val="32"/>
        </w:rPr>
        <w:t>的出行方式前往考点，与他人保持安全间距。</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考试前未完成转码的少数“红码”、“黄码”考生与招聘小组联系，出示县级及以上医院开具的健康证明等材料，如实报告近期接触史、旅行史等情况，并作出书面承诺，经核验后安排在隔离考场进行考试。</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考试期间，考生应自备口罩，并按照考点所在地疫情风险</w:t>
      </w:r>
      <w:r>
        <w:rPr>
          <w:rFonts w:ascii="仿宋_GB2312" w:eastAsia="仿宋_GB2312" w:hAnsi="仿宋_GB2312" w:cs="仿宋_GB2312" w:hint="eastAsia"/>
          <w:sz w:val="32"/>
          <w:szCs w:val="32"/>
        </w:rPr>
        <w:lastRenderedPageBreak/>
        <w:t>等级和防控要求科学佩戴口罩。在考点入场及考后离场等人群聚集环节，建议全程佩戴口罩，但在接受身份识别验证等特殊情况下须摘除口罩。</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考生应至少提前</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分钟到达考点。入场时，应主动配合工作人员接受体温检测，如发现体温超过</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，需现场接受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次体温复测，如体温仍超标准，须由现场医护人员再次使用水银温度计进行腋下测温。确属发热的考生须如实报告近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天的旅居史、接触史及健康状况，并作出书面承诺后，通过专用通道进入隔离考场参加考试。</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在考试过程中出现发热、咳嗽等异常症状的考生，应服从考试工作人员安排，立即转移到隔离考场继续考试。</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w:t>
      </w:r>
      <w:r>
        <w:rPr>
          <w:rFonts w:ascii="仿宋_GB2312" w:eastAsia="仿宋_GB2312" w:hAnsi="仿宋_GB2312" w:cs="仿宋_GB2312" w:hint="eastAsia"/>
          <w:sz w:val="32"/>
          <w:szCs w:val="32"/>
        </w:rPr>
        <w:t>场。所有在隔离考场参加考试的考生，须由现场医护人员根据疫情防控相关规定进行检测诊断后方可离开。</w:t>
      </w:r>
    </w:p>
    <w:p w:rsidR="00155706" w:rsidRDefault="00DD7CE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155706" w:rsidRDefault="00155706">
      <w:pPr>
        <w:spacing w:line="540" w:lineRule="exact"/>
        <w:rPr>
          <w:rFonts w:ascii="仿宋" w:eastAsia="仿宋" w:hAnsi="仿宋" w:cs="仿宋"/>
          <w:b/>
          <w:bCs/>
          <w:sz w:val="32"/>
          <w:szCs w:val="32"/>
        </w:rPr>
      </w:pPr>
    </w:p>
    <w:sectPr w:rsidR="00155706">
      <w:footerReference w:type="default" r:id="rId7"/>
      <w:pgSz w:w="11906" w:h="16838"/>
      <w:pgMar w:top="1247" w:right="1531" w:bottom="1247" w:left="1531" w:header="851" w:footer="992" w:gutter="0"/>
      <w:cols w:space="0"/>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CEE" w:rsidRDefault="00DD7CEE">
      <w:r>
        <w:separator/>
      </w:r>
    </w:p>
  </w:endnote>
  <w:endnote w:type="continuationSeparator" w:id="0">
    <w:p w:rsidR="00DD7CEE" w:rsidRDefault="00DD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06" w:rsidRDefault="00DD7CE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5706" w:rsidRDefault="00DD7CEE">
                          <w:pPr>
                            <w:pStyle w:val="a3"/>
                          </w:pPr>
                          <w:r>
                            <w:fldChar w:fldCharType="begin"/>
                          </w:r>
                          <w:r>
                            <w:instrText xml:space="preserve"> PAGE  \* M</w:instrText>
                          </w:r>
                          <w:r>
                            <w:instrText xml:space="preserve">ERGEFORMAT </w:instrText>
                          </w:r>
                          <w:r>
                            <w:fldChar w:fldCharType="separate"/>
                          </w:r>
                          <w:r w:rsidR="0079712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55706" w:rsidRDefault="00DD7CEE">
                    <w:pPr>
                      <w:pStyle w:val="a3"/>
                    </w:pPr>
                    <w:r>
                      <w:fldChar w:fldCharType="begin"/>
                    </w:r>
                    <w:r>
                      <w:instrText xml:space="preserve"> PAGE  \* M</w:instrText>
                    </w:r>
                    <w:r>
                      <w:instrText xml:space="preserve">ERGEFORMAT </w:instrText>
                    </w:r>
                    <w:r>
                      <w:fldChar w:fldCharType="separate"/>
                    </w:r>
                    <w:r w:rsidR="00797121">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CEE" w:rsidRDefault="00DD7CEE">
      <w:r>
        <w:separator/>
      </w:r>
    </w:p>
  </w:footnote>
  <w:footnote w:type="continuationSeparator" w:id="0">
    <w:p w:rsidR="00DD7CEE" w:rsidRDefault="00DD7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2E"/>
    <w:rsid w:val="00155706"/>
    <w:rsid w:val="00682F58"/>
    <w:rsid w:val="006E1956"/>
    <w:rsid w:val="00797121"/>
    <w:rsid w:val="00902F78"/>
    <w:rsid w:val="00B06DAF"/>
    <w:rsid w:val="00C07006"/>
    <w:rsid w:val="00D33A2E"/>
    <w:rsid w:val="00DD7CEE"/>
    <w:rsid w:val="095C28DF"/>
    <w:rsid w:val="0E884DC0"/>
    <w:rsid w:val="128233C3"/>
    <w:rsid w:val="19822529"/>
    <w:rsid w:val="1999517E"/>
    <w:rsid w:val="1AC53BF4"/>
    <w:rsid w:val="2127578F"/>
    <w:rsid w:val="249D04A4"/>
    <w:rsid w:val="2E5A1D78"/>
    <w:rsid w:val="2FB81A73"/>
    <w:rsid w:val="344F2953"/>
    <w:rsid w:val="37F1201F"/>
    <w:rsid w:val="3D12427B"/>
    <w:rsid w:val="3DB530D3"/>
    <w:rsid w:val="434558FA"/>
    <w:rsid w:val="458122B9"/>
    <w:rsid w:val="46504A4B"/>
    <w:rsid w:val="4F966D9B"/>
    <w:rsid w:val="4FDB4263"/>
    <w:rsid w:val="51A36B8E"/>
    <w:rsid w:val="5A060C5E"/>
    <w:rsid w:val="64211B0B"/>
    <w:rsid w:val="66B729D2"/>
    <w:rsid w:val="687E65F6"/>
    <w:rsid w:val="6AC742C2"/>
    <w:rsid w:val="6C3C543A"/>
    <w:rsid w:val="70A4321F"/>
    <w:rsid w:val="726F01D2"/>
    <w:rsid w:val="734E3FFA"/>
    <w:rsid w:val="76F13D02"/>
    <w:rsid w:val="79FE7E74"/>
    <w:rsid w:val="7B610FC5"/>
    <w:rsid w:val="7E6E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06AB01-FB89-4872-8EC4-3E9C5E8E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FollowedHyperlink"/>
    <w:basedOn w:val="a0"/>
    <w:qFormat/>
    <w:rPr>
      <w:color w:val="771CAA"/>
      <w:u w:val="single"/>
    </w:rPr>
  </w:style>
  <w:style w:type="character" w:styleId="a9">
    <w:name w:val="Emphasis"/>
    <w:basedOn w:val="a0"/>
    <w:qFormat/>
    <w:rPr>
      <w:color w:val="F73131"/>
    </w:rPr>
  </w:style>
  <w:style w:type="character" w:styleId="aa">
    <w:name w:val="Hyperlink"/>
    <w:basedOn w:val="a0"/>
    <w:qFormat/>
    <w:rPr>
      <w:color w:val="2440B3"/>
      <w:u w:val="single"/>
    </w:rPr>
  </w:style>
  <w:style w:type="character" w:styleId="HTML">
    <w:name w:val="HTML Cite"/>
    <w:basedOn w:val="a0"/>
    <w:qFormat/>
    <w:rPr>
      <w:color w:val="008000"/>
    </w:rPr>
  </w:style>
  <w:style w:type="character" w:customStyle="1" w:styleId="c-icon29">
    <w:name w:val="c-icon29"/>
    <w:basedOn w:val="a0"/>
    <w:qFormat/>
  </w:style>
  <w:style w:type="character" w:customStyle="1" w:styleId="hover25">
    <w:name w:val="hover25"/>
    <w:basedOn w:val="a0"/>
    <w:qFormat/>
  </w:style>
  <w:style w:type="character" w:customStyle="1" w:styleId="hover26">
    <w:name w:val="hover26"/>
    <w:basedOn w:val="a0"/>
    <w:qFormat/>
    <w:rPr>
      <w:color w:val="315EF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Administrator.USER-20180423OV</dc:creator>
  <cp:lastModifiedBy>王庆江</cp:lastModifiedBy>
  <cp:revision>2</cp:revision>
  <cp:lastPrinted>2021-08-18T07:47:00Z</cp:lastPrinted>
  <dcterms:created xsi:type="dcterms:W3CDTF">2021-08-19T02:01:00Z</dcterms:created>
  <dcterms:modified xsi:type="dcterms:W3CDTF">2021-08-19T02:01:00Z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6A6A76BD892849E0940EC9D6C2D4CBBB</vt:lpwstr>
  </property>
</Properties>
</file>