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_GBK" w:hAnsi="Calibri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仿宋_GBK" w:hAnsi="Calibri" w:eastAsia="方正仿宋_GBK" w:cs="Times New Roman"/>
          <w:sz w:val="32"/>
          <w:szCs w:val="32"/>
        </w:rPr>
        <w:t>附件</w:t>
      </w:r>
      <w:r>
        <w:rPr>
          <w:rFonts w:hint="eastAsia" w:ascii="方正仿宋_GBK" w:hAnsi="Calibri" w:eastAsia="方正仿宋_GBK" w:cs="Times New Roman"/>
          <w:sz w:val="32"/>
          <w:szCs w:val="32"/>
          <w:lang w:val="en-US" w:eastAsia="zh-CN"/>
        </w:rPr>
        <w:t>2</w:t>
      </w:r>
    </w:p>
    <w:p>
      <w:pPr>
        <w:spacing w:afterLines="50"/>
        <w:jc w:val="center"/>
        <w:rPr>
          <w:rFonts w:ascii="方正小标宋_GBK" w:hAnsi="Calibri" w:eastAsia="方正小标宋_GBK" w:cs="Times New Roman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考生退费申请表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999"/>
        <w:gridCol w:w="1828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姓名</w:t>
            </w:r>
          </w:p>
        </w:tc>
        <w:tc>
          <w:tcPr>
            <w:tcW w:w="19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  <w:t>报考单位</w:t>
            </w:r>
          </w:p>
        </w:tc>
        <w:tc>
          <w:tcPr>
            <w:tcW w:w="1999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  <w:tc>
          <w:tcPr>
            <w:tcW w:w="1828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  <w:t>岗位代码</w:t>
            </w:r>
          </w:p>
        </w:tc>
        <w:tc>
          <w:tcPr>
            <w:tcW w:w="2914" w:type="dxa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6741" w:type="dxa"/>
            <w:gridSpan w:val="3"/>
            <w:vAlign w:val="center"/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9" w:hRule="atLeast"/>
          <w:jc w:val="center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申请退费原因</w:t>
            </w:r>
          </w:p>
        </w:tc>
        <w:tc>
          <w:tcPr>
            <w:tcW w:w="6741" w:type="dxa"/>
            <w:gridSpan w:val="3"/>
          </w:tcPr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</w:p>
          <w:p>
            <w:pPr>
              <w:ind w:firstLine="4200" w:firstLineChars="1500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年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A46F46"/>
    <w:rsid w:val="20A46F46"/>
    <w:rsid w:val="21546D52"/>
    <w:rsid w:val="45C0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2021-06-04T09:40:00Z</dcterms:created>
  <dc:creator>bgs</dc:creator>
  <cp:lastModifiedBy>bgs</cp:lastModifiedBy>
  <dcterms:modified xsi:type="dcterms:W3CDTF">2021-06-04T09:41:25Z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701E3083594143DC8B913BDE6FD67EC6</vt:lpwstr>
  </property>
</Properties>
</file>