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686"/>
        <w:gridCol w:w="2047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/>
                <w:b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sz w:val="28"/>
                <w:szCs w:val="28"/>
                <w:bdr w:val="none" w:color="auto" w:sz="0" w:space="0"/>
              </w:rPr>
              <w:t>考生姓名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bdr w:val="none" w:color="auto" w:sz="0" w:space="0"/>
              </w:rPr>
              <w:t>1601026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bdr w:val="none" w:color="auto" w:sz="0" w:space="0"/>
              </w:rPr>
              <w:t>160301030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bdr w:val="none" w:color="auto" w:sz="0" w:space="0"/>
              </w:rPr>
              <w:t>江澜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156C1"/>
    <w:rsid w:val="4971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2021-05-31T11:58:00Z</dcterms:created>
  <dc:creator>Administrator</dc:creator>
  <cp:lastModifiedBy>Administrator</cp:lastModifiedBy>
  <dcterms:modified xsi:type="dcterms:W3CDTF">2021-05-31T12:05:30Z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