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仿宋"/>
          <w:sz w:val="32"/>
          <w:szCs w:val="32"/>
          <w:highlight w:val="none"/>
          <w:lang w:val="en-US" w:eastAsia="zh-CN"/>
        </w:rPr>
      </w:pPr>
      <w:r>
        <w:rPr>
          <w:rFonts w:hint="eastAsia" w:ascii="黑体" w:hAnsi="黑体" w:eastAsia="黑体" w:cs="仿宋"/>
          <w:sz w:val="32"/>
          <w:szCs w:val="32"/>
          <w:highlight w:val="none"/>
        </w:rPr>
        <w:t>附件</w:t>
      </w:r>
      <w:r>
        <w:rPr>
          <w:rFonts w:hint="eastAsia" w:ascii="黑体" w:hAnsi="黑体" w:eastAsia="黑体" w:cs="仿宋"/>
          <w:sz w:val="32"/>
          <w:szCs w:val="32"/>
          <w:highlight w:val="none"/>
          <w:lang w:val="en-US" w:eastAsia="zh-CN"/>
        </w:rPr>
        <w:t>4</w:t>
      </w:r>
    </w:p>
    <w:p>
      <w:pPr>
        <w:spacing w:line="360" w:lineRule="auto"/>
        <w:jc w:val="center"/>
        <w:rPr>
          <w:rFonts w:hint="eastAsia" w:ascii="方正小标宋_GBK" w:eastAsia="方正小标宋_GBK"/>
          <w:bCs/>
          <w:sz w:val="44"/>
          <w:szCs w:val="44"/>
          <w:highlight w:val="none"/>
        </w:rPr>
      </w:pPr>
      <w:r>
        <w:rPr>
          <w:rFonts w:hint="eastAsia" w:ascii="方正小标宋_GBK" w:eastAsia="方正小标宋_GBK"/>
          <w:bCs/>
          <w:sz w:val="44"/>
          <w:szCs w:val="44"/>
          <w:highlight w:val="none"/>
        </w:rPr>
        <w:t>招聘考试期间疫情防控须知</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考生报名时应通过“皖事通”APP实名申领安徽健康码（以下简称“安康码”），省外考生报名时应通过当地政务平台实名领取“健康码”。报名后应持续关注“安康码”（“健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2.考生应从考试日前14天开始，启动体温监测，按照“一日一测，异常情况随时报”的疫情报告制度，及时将异常情况报告所在单位或社区防疫部门。</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6.考试期间，考生应自备口罩，并按照考点所在地疫情风险等级和防控要求科学佩戴口罩。在考点入场及考后离场等人群聚集环节，建议全程佩戴口罩，但在接受身份识别验证等特殊情况下须摘除口罩。</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8.在考试过程中出现发热、咳嗽等异常症状的考生，应服从考试工作人员安排，立即转移到隔离考场继续考试。</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9.考试过程中，考生因个人原因需要接受健康检测或需要转移到隔离考场而耽误的考试时间不予补充。</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10.考试期间，考生要自觉维护考试秩序，与其他考生保持安全防控距离，服从现场工作人员安排，考试结束后按规定有序离场。所有在隔离考场参加考试的考生，须由现场</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人员根据疫情防控相关规定进行检测诊断后方可离开。</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spacing w:line="600" w:lineRule="exact"/>
        <w:rPr>
          <w:rFonts w:hint="eastAsia" w:ascii="仿宋_GB2312" w:hAnsi="仿宋_GB2312" w:eastAsia="仿宋_GB2312" w:cs="仿宋_GB2312"/>
          <w:sz w:val="32"/>
          <w:szCs w:val="32"/>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17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before="100" w:beforeAutospacing="1" w:after="100" w:afterAutospacing="1" w:line="590" w:lineRule="exact"/>
      <w:ind w:firstLine="880" w:firstLineChars="200"/>
    </w:pPr>
    <w:rPr>
      <w:rFonts w:ascii="Calibri" w:hAnsi="Calibri" w:eastAsia="方正仿宋_GBK"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郑慧慧</cp:lastModifiedBy>
  <dcterms:modified xsi:type="dcterms:W3CDTF">2021-05-10T05:53:26Z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E4764D1A864341F1AE22257B06F6CD83</vt:lpwstr>
  </property>
</Properties>
</file>