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099"/>
        <w:gridCol w:w="1017"/>
        <w:gridCol w:w="459"/>
        <w:gridCol w:w="634"/>
        <w:gridCol w:w="1527"/>
        <w:gridCol w:w="1436"/>
        <w:gridCol w:w="2717"/>
        <w:gridCol w:w="3321"/>
        <w:gridCol w:w="150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bookmarkStart w:id="0" w:name="_GoBack"/>
            <w:bookmarkEnd w:id="0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亳州金地建设投资有限责任公司2021年公开招聘工作人员岗位计划表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公司本部/子公司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20210401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1、熟练使用各类办公软件；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2、有较好的写作能力和沟通能力。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1、负责信息稿件的编写与审校；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2、负责行政公文、活动、会议等相关文件的撰写校对工作，领导发言文件的起草；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3、负责行政相关文件的整理与归档。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公司本部（服从工作安排）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党务管理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20210402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政治学类、马克思主义理论类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2、具备较强的书面表达能力以及组织协调能力。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1、配合完成各项党务工作事项的贯彻落实；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2、负责组织开展各类党务活动、会议的准备工作；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3、完成领导交办的其他工作任务。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公司本部（服从工作安排）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法务1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20210403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1、持有司法A证；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2、熟悉公司法、合同法等相关企业法律事务；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3、有较强的沟通能力、分析应变能力。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处理、解答、协助公司各部门及各子公司的法律事务。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公司本部（服从工作安排）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法务2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20210404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1、熟悉公司法、合同法等相关企业法律事务；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2、有较强的沟通能力、分析应变能力。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统筹公司各类法律事务处理、法律风险规避、合同管理、法律宣传等法务工作。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公司本部（服从工作安排）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20210405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会计、财务管理等相关专业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1、具有两年及以上相关工作经验；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2、持有初级会计师及以上职称；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3、熟悉国家财税法律法规和财务核算业务；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4、熟悉操作财务软件和办公软件。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1、负责公司财务核算；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2、编制公司财务报表；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3、公司的现金收付、银行结算及有关账务处理。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公司本部（服从工作安排）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审计专员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20210406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会计、审计等相关专业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1、具有两年及以上相关工作经验；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2、持有审计师证、初级会计师证及以上证书；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3、熟悉国家财税法律法规、审计准则、内部控制、风险管理、财务分析工具与应用；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4、具有较强的财务审计分析能力。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1、协助部门领导完善公司内部审计相关工作、实施年度审计工作计划；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2、根据公司年度审计计划及临时内审项目的要求做好前期准备工作；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3、拟定具体审计项目的内审方案和工作计划、资料收集。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公司本部（服从工作安排）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20210407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资产评估、经济学类 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1、具有两年及以上相关工作经验；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2、熟悉企业资产管理制度，并从事资产管理相关工作；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3、具备良好品德，工作严谨细心。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1、配合做好公司资产管理制度完善及资产管理体制搭建；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2、配合做好公司各类资产、股权、产权以及相关资产的运营和保值增值；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3、落实公司资产的监督主体责任；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4、研究存量资产优化及调整方案；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5、负责公司资产的调拨、报废、处置及清产核资工作。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公司本部（服从工作安排）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招标专员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20210408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建筑学、土木工程、市政工程、工程管理等工程类专业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1、具有两年及以上招标代理、企业招标、工程造价、咨询、项目管理等工作经验；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2、具有良好的沟通表达能力与学习能力；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3、积极主动、善于思考，具有钻研精神；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4、具有良好的沟通能力、职业操守和敬业精神。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1、学习并掌握各类招标采购法律法规、地方规章制度；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2、与招标人对接项目需求，编制采购方案；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3、进行项目采购文件、资格预审文件、评标报告等咨询、采购文件的编制；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4、进行开标、评标的组织与实施，各类质疑投诉的处理；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5、完成领导安排的其他工作任务。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公司本部（服从工作安排）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20210409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建筑学、土木工程、市政工程、工程管理、工程造价等工程类专业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1、具有三年及以上相关工作经验；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2、能熟练应用造价及算量软件；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3、熟悉工程量清单计价规范。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1、负责公司项目工程量清单控制价审核、招投标估价、成本管理；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2、制定成本管理办法和流程，能够制定目标成本并对项目执行过程中的成本进行控制、监督；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3、对签证变更提出成本分析及优化建议；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4、组织编制竣工结算资料，参与甲方或事务所的对量和审核工作；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5、负责设计变更、现场签证的审核、处理索赔事宜，参与实施各项总分包及材料招标工作。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公司本部（服从工作安排）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工程审计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20210410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全日制本科以上（持有二级造价工程师可放宽至大专）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建筑学、市政工程、土木工程、工程管理、工程审计等工程类专业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1、具有两年及以上相关工作经验；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2、熟悉施工现场工作流程和环节，能熟练使用常用造价软件、理解图纸及各类工程相关资料。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拟定项目审计方案报部门领导审核，负责工程审计项目的组织、实施，针对存在的问题提出审计意见和改进建议。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公司本部（服从工作安排）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档案管理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20210411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档案管理类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1、熟练使用各类办公软件；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2、具备良好的团队协作精神，工作细心，有耐心，责任心强，勇于担当并能承受工作压力。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1、负责各类档案资料的登记，档案资料的借阅，做好各类档案资料的接收、整理、保管和统计工作；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2、及时收集各类档案，定期收集部门应归档的各类文件材料，并做好整理、修复、装订及归档工作；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3、负责移交档案文件的验收，做到归档文件的完整；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4、定期清查档案，做到档案资料与档案目录相符；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5、档案室的清洁工作，保持档案室良好的环境卫生。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公司本部（服从工作安排）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行政文员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20210412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1、具有一年以上工作经验；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2、熟练使用各类办公软件；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3、有较好的写作能力和沟通能力。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负责公司各类行政公文电报的起草，上下行文的审核和印发。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金地物业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20210413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全日制本科及以上（持有二级建造师证可放宽至大专）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建筑学、市政工程、土木工程、工程管理等工程类专业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1、具有两年及以上相关工作经验；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2、熟悉图纸、国家有关规范，具有较强的责任心，能将施工安全质量放在第一位；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3、具有较强的组织协调能力。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1、负责公司工程项目安全管理目标的落实，并监督实施；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2、负责项目施工，做好各阶段项目推进以及落实工作；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3、负责项目经理所需负责的其他工作。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金地建工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投标专员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20210414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全日制本科以上（持有二级造价工程师可放宽至大专）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建筑学、市政工程、土木工程、工程管理等工程类专业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1、具有两年及以上相关工作经验；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2、从事过工程造价行业或投标工作，具备独立制作商务标的能力。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负责编制、审核标前成本分析资料的完整性、合理性、准确性，负责编制、审核商务标及技术标。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金地建工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成本核算专员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20210415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全日制本科以上（持有二级造价工程师可放宽至大专）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建筑学、市政工程、土木工程、工程管理、工程造价等工程类专业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1、具有两年及以上相关工作经验；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2、熟悉施工现场工作流程和环节，能熟练使用常用造价软件、理解图纸及各类工程相关资料。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1、负责公司的成本控制工作；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2、负责项目中标后施工计划成本的核定，施工期间成本控制的指导和监督，施工过程中材料、设备、人工费等价格和实际工程量的核定和审核；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3、根据设计变更现场签证和增项等，及时对计划成本进行调整，项目完工后根据现场实测工程量。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金地建工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商业管理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20210416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工商管理类、经济</w:t>
            </w:r>
            <w:r>
              <w:rPr>
                <w:rStyle w:val="9"/>
                <w:color w:val="auto"/>
                <w:lang w:val="en-US" w:eastAsia="zh-CN" w:bidi="ar"/>
              </w:rPr>
              <w:t>学</w:t>
            </w:r>
            <w:r>
              <w:rPr>
                <w:rStyle w:val="10"/>
                <w:color w:val="auto"/>
                <w:lang w:val="en-US" w:eastAsia="zh-CN" w:bidi="ar"/>
              </w:rPr>
              <w:t>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1、具有两年及以上相关工作经验；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2、了解商业管理业务，对项目业态定位、品牌规划提供招商政策建议；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3、具有较好的协调能力。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1、做好项目招商（负责商户引进、洽谈、合同签订等）；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2、协调项目运营及营销活动安排，对商户进行有效管理。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金地商管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项目企划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20210417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工商管理类、经济</w:t>
            </w:r>
            <w:r>
              <w:rPr>
                <w:rStyle w:val="9"/>
                <w:color w:val="auto"/>
                <w:lang w:val="en-US" w:eastAsia="zh-CN" w:bidi="ar"/>
              </w:rPr>
              <w:t>学</w:t>
            </w:r>
            <w:r>
              <w:rPr>
                <w:rStyle w:val="10"/>
                <w:color w:val="auto"/>
                <w:lang w:val="en-US" w:eastAsia="zh-CN" w:bidi="ar"/>
              </w:rPr>
              <w:t>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1、具有两年及以上销售管理经验；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2、通晓市场分析、营销策划与管理等业务。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1、负责公司新媒体平台日常运营；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2、组织文案设计、市场调研等营销策划。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金地商管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规划设计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20210418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城市规划等相关专业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1、具有两年及以上相关工作经验；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2、熟悉各类设计规范要求，具有项目概念规划、方案设计、扩初设计的设计审查的工作经验。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1、负责项目初步方案设计；与设计院、深化单位从方案到施工图设计对接；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2、负责审查概念规划、方案设计、扩初设计的设计审查；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3、组织部门设计流程管理体系的建立、实施和完善，全流程服务项目设计等技术服务。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金地商管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20210419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1、具有两年及以上相关工作经验；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2、有独立项目运营经验；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3、具有良好的沟通和协调能力。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1、负责公司产品的销售及推广，根据市场营销计划，完成部门销售指标，负责市场信息的收集及竞争的分析等；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2、整合广告资源，拓展广告市场，洽谈广告业务等。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文旅公司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20210420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旅游管理等相关专业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1、具有两年及以上相关工作经验；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2、热爱旅游业，积极主动，责任心强；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3、具有良好的沟通和协调能力。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1、做好项目的市场调研、可行性论证、立项等方面的工作；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2、负责项目中、长期营销规划和年度营销计划以及预算方案的拟定；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3、市场测算、运营旅游项目。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文旅公司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承保业务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20210421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1、熟悉市场担保业务及服务产品；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2、专业不限，有较好的人际沟通能力，性格开朗，能够随时外出。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1、负责调查、评估企业是否具备担保的条件；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2、准确掌握项目资金运行效果；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3、与银行系统对接；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4、建档立卡工作。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农担保公司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20210422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植物生产类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1、具有两年及以上相关工作经验；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2、有一定文字功底，善于学习与沟通。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1、了解农业行业，研究行业最新动态；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2、负责公司运营过程中综合事务的处理工作；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3、完成领导交办的其他工作。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农投公司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20210423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中药学类、药学类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1、具有两年及以上相关工作经验；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2、有一定文字功底，善于学习与沟通。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1、了解医药行业，研究行业最新动态；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2、负责公司运营过程中综合事务的处理工作；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3、完成领导交办的其他工作。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药投公司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600B2"/>
    <w:rsid w:val="0CAB5E1F"/>
    <w:rsid w:val="0DD25DD1"/>
    <w:rsid w:val="0E402748"/>
    <w:rsid w:val="11CE69C8"/>
    <w:rsid w:val="11E848FC"/>
    <w:rsid w:val="22A13B4F"/>
    <w:rsid w:val="29EF4B6B"/>
    <w:rsid w:val="2EB946B8"/>
    <w:rsid w:val="361C7E0A"/>
    <w:rsid w:val="378136B6"/>
    <w:rsid w:val="3DCE4DE7"/>
    <w:rsid w:val="48146DD7"/>
    <w:rsid w:val="4913644F"/>
    <w:rsid w:val="4DC66CFE"/>
    <w:rsid w:val="4F4E7428"/>
    <w:rsid w:val="5225082C"/>
    <w:rsid w:val="5710495E"/>
    <w:rsid w:val="62F248A2"/>
    <w:rsid w:val="68195CCB"/>
    <w:rsid w:val="71C600B2"/>
    <w:rsid w:val="78410D69"/>
    <w:rsid w:val="7BD51AC0"/>
    <w:rsid w:val="7DB315F1"/>
    <w:rsid w:val="7EDE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2021-04-19T03:15:00Z</dcterms:created>
  <dc:creator>法务部</dc:creator>
  <cp:lastModifiedBy>半暖青衫づ 半故人</cp:lastModifiedBy>
  <cp:lastPrinted>2021-04-20T00:46:00Z</cp:lastPrinted>
  <dcterms:modified xsi:type="dcterms:W3CDTF">2021-04-20T04:21:46Z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D61B7418934D46B89F897CDAE31D95A7</vt:lpwstr>
  </property>
</Properties>
</file>