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921"/>
        <w:gridCol w:w="60"/>
        <w:gridCol w:w="1052"/>
        <w:gridCol w:w="113"/>
        <w:gridCol w:w="953"/>
        <w:gridCol w:w="1397"/>
        <w:gridCol w:w="1066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机关服务中心2021年高校毕业生公开招聘报名表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44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firstLine="5160" w:firstLineChars="21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申报岗位：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-147" w:leftChars="-70" w:right="-132" w:rightChars="-6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9"/>
              </w:tabs>
              <w:ind w:left="-147" w:leftChars="-7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9"/>
              </w:tabs>
              <w:ind w:left="-147" w:leftChars="-7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2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（手机) 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240" w:lineRule="exact"/>
              <w:jc w:val="distribute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（座机）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(高中阶段起)</w:t>
            </w:r>
          </w:p>
        </w:tc>
        <w:tc>
          <w:tcPr>
            <w:tcW w:w="70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主要社会</w:t>
            </w:r>
          </w:p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708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i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u w:val="single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color w:val="000000"/>
                <w:kern w:val="0"/>
                <w:sz w:val="18"/>
                <w:szCs w:val="18"/>
                <w:u w:val="single"/>
              </w:rPr>
              <w:t>请简洁）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0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i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宋体" w:eastAsia="仿宋_GB2312" w:cs="宋体"/>
                <w:i/>
                <w:color w:val="000000"/>
                <w:kern w:val="0"/>
                <w:sz w:val="18"/>
                <w:szCs w:val="18"/>
                <w:u w:val="single"/>
              </w:rPr>
              <w:t>（指重要奖项）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6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9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3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708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 w:ascii="仿宋_GB2312" w:eastAsia="仿宋_GB2312"/>
          <w:sz w:val="20"/>
          <w:szCs w:val="20"/>
        </w:rPr>
        <w:t>填表说明：生源地分为京内生源、京外生源；北京常住户口，参加北京高考的应填写京内生源，其他请填写京外生源。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A1"/>
    <w:rsid w:val="00052AE7"/>
    <w:rsid w:val="001E1AA1"/>
    <w:rsid w:val="00583A41"/>
    <w:rsid w:val="00597064"/>
    <w:rsid w:val="00AA1FD4"/>
    <w:rsid w:val="00DC7FC3"/>
    <w:rsid w:val="563B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2021-04-15T02:40:00Z</dcterms:created>
  <dc:creator>Yinpeipei</dc:creator>
  <cp:lastModifiedBy>ぺ灬cc果冻ル</cp:lastModifiedBy>
  <dcterms:modified xsi:type="dcterms:W3CDTF">2021-04-15T05:50:41Z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