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22" w:rsidRDefault="00C92531" w:rsidP="00F60B22">
      <w:pPr>
        <w:spacing w:beforeLines="50" w:before="156" w:afterLines="50" w:after="156" w:line="580" w:lineRule="exact"/>
        <w:jc w:val="center"/>
        <w:rPr>
          <w:rFonts w:ascii="方正小标宋简体" w:eastAsia="方正小标宋简体"/>
          <w:w w:val="95"/>
          <w:sz w:val="44"/>
          <w:szCs w:val="40"/>
        </w:rPr>
      </w:pPr>
      <w:r w:rsidRPr="00C92531">
        <w:rPr>
          <w:rFonts w:ascii="方正小标宋简体" w:eastAsia="方正小标宋简体" w:hint="eastAsia"/>
          <w:w w:val="95"/>
          <w:sz w:val="44"/>
          <w:szCs w:val="40"/>
        </w:rPr>
        <w:t>合肥市轨道交通集团有限公司</w:t>
      </w:r>
      <w:r w:rsidRPr="00C92531">
        <w:rPr>
          <w:rFonts w:ascii="方正小标宋简体" w:eastAsia="方正小标宋简体"/>
          <w:w w:val="95"/>
          <w:sz w:val="44"/>
          <w:szCs w:val="40"/>
        </w:rPr>
        <w:t>2021年长期招聘岗位计划表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109"/>
        <w:gridCol w:w="3675"/>
        <w:gridCol w:w="1108"/>
        <w:gridCol w:w="2073"/>
        <w:gridCol w:w="3140"/>
        <w:gridCol w:w="1045"/>
      </w:tblGrid>
      <w:tr w:rsidR="00F60B22" w:rsidTr="00A72ED2">
        <w:trPr>
          <w:trHeight w:val="506"/>
          <w:jc w:val="center"/>
        </w:trPr>
        <w:tc>
          <w:tcPr>
            <w:tcW w:w="694" w:type="dxa"/>
            <w:vMerge w:val="restart"/>
            <w:vAlign w:val="center"/>
          </w:tcPr>
          <w:p w:rsidR="00F60B22" w:rsidRDefault="00F60B22" w:rsidP="00A72ED2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9" w:type="dxa"/>
            <w:vMerge w:val="restart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041" w:type="dxa"/>
            <w:gridSpan w:val="5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任  职  条  件  要  求</w:t>
            </w:r>
          </w:p>
        </w:tc>
      </w:tr>
      <w:tr w:rsidR="00F60B22" w:rsidTr="00A72ED2">
        <w:trPr>
          <w:trHeight w:val="897"/>
          <w:jc w:val="center"/>
        </w:trPr>
        <w:tc>
          <w:tcPr>
            <w:tcW w:w="694" w:type="dxa"/>
            <w:vMerge/>
            <w:vAlign w:val="center"/>
          </w:tcPr>
          <w:p w:rsidR="00F60B22" w:rsidRDefault="00F60B22" w:rsidP="00A72ED2">
            <w:pPr>
              <w:spacing w:line="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F60B22" w:rsidRDefault="00F60B22" w:rsidP="00A72ED2">
            <w:pPr>
              <w:spacing w:line="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专业技术职称（职业资格）</w:t>
            </w:r>
          </w:p>
        </w:tc>
        <w:tc>
          <w:tcPr>
            <w:tcW w:w="3140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工作（年限）经验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60B22" w:rsidTr="00A72ED2">
        <w:trPr>
          <w:trHeight w:val="1053"/>
          <w:jc w:val="center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软件工程师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计算机、软件工程、电子信息工程、电子科学与技术、通信工程、控制工程等相关专业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中级及以上专业相关职称优先;持有网络设备安全、计算机、数据库运维相关资格证书优先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2年及以上软件开发、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数据库运维、数据分析或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计算机、通讯相关设备网络工作经验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60B22" w:rsidTr="00A72ED2">
        <w:trPr>
          <w:trHeight w:val="1300"/>
          <w:jc w:val="center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车辆工程师（电气/机械/设备专业）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机械制造及其自动化、机电一体化、电气工程、城市轨道交通车辆技术、车辆工程等相关专业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中级及以上专业相关职称优先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3年及以上铁路、地铁、有轨电车行业车辆专业技术管理工作经验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60B22" w:rsidTr="00F60B22">
        <w:trPr>
          <w:trHeight w:val="1432"/>
          <w:jc w:val="center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机电工程师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电气工程及自动化、建筑电气与智能化、建筑环境与能源应用工程、建筑环境与设备工程、给排水等相关专业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中级及以上专业相关职称优先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4年及以上风水电、电扶梯、FAS专业技术管理工作经验，具备铁路、地铁、有轨电车行业经验优先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60B22" w:rsidTr="00F60B22">
        <w:trPr>
          <w:trHeight w:val="1266"/>
          <w:jc w:val="center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供电工程师（变配电/接触网/SCADA专业）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电气工程及其自动化、铁道供电、电气自动化、电气化铁道技术、等相关专业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中级及以上专业相关职称优先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4年及以上铁路、地铁、有轨电车行业供电专业技术管理工作经验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60B22" w:rsidTr="00A72ED2">
        <w:trPr>
          <w:trHeight w:val="664"/>
          <w:jc w:val="center"/>
        </w:trPr>
        <w:tc>
          <w:tcPr>
            <w:tcW w:w="694" w:type="dxa"/>
            <w:vMerge w:val="restart"/>
            <w:vAlign w:val="center"/>
          </w:tcPr>
          <w:p w:rsidR="00F60B22" w:rsidRDefault="00F60B22" w:rsidP="00A72ED2">
            <w:pPr>
              <w:spacing w:line="2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109" w:type="dxa"/>
            <w:vMerge w:val="restart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041" w:type="dxa"/>
            <w:gridSpan w:val="5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任  职  条  件  要  求</w:t>
            </w:r>
          </w:p>
        </w:tc>
      </w:tr>
      <w:tr w:rsidR="00F60B22" w:rsidTr="00A72ED2">
        <w:trPr>
          <w:trHeight w:val="897"/>
          <w:jc w:val="center"/>
        </w:trPr>
        <w:tc>
          <w:tcPr>
            <w:tcW w:w="694" w:type="dxa"/>
            <w:vMerge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专业技术职称（职业资格）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工作（年限）经验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F60B22" w:rsidTr="00A72ED2">
        <w:trPr>
          <w:trHeight w:val="1251"/>
          <w:jc w:val="center"/>
        </w:trPr>
        <w:tc>
          <w:tcPr>
            <w:tcW w:w="694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F60B22" w:rsidRDefault="00003A9E" w:rsidP="00003A9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03A9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轨道</w:t>
            </w:r>
            <w:r w:rsidR="00F60B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left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铁道工程、轨道交通工程技术、道路桥梁工程技术、建筑工程技术等相关专业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中级及以上专业相关职称优先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4年及以上铁路、地铁、有轨电车行业线路、轨道、桥隧、房建、结构专业工作经验或上述行业施工单位工作经验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</w:p>
        </w:tc>
      </w:tr>
      <w:tr w:rsidR="00F60B22" w:rsidTr="00A72ED2">
        <w:trPr>
          <w:trHeight w:val="1183"/>
          <w:jc w:val="center"/>
        </w:trPr>
        <w:tc>
          <w:tcPr>
            <w:tcW w:w="694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信号工程师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城市轨道交通控制、铁道信号等相关专业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中级及以上专业相关职称优先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4年及以上铁路、地铁、有轨电车行业信号专业技术管理工作经验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60B22" w:rsidTr="00A72ED2">
        <w:trPr>
          <w:trHeight w:val="2206"/>
          <w:jc w:val="center"/>
        </w:trPr>
        <w:tc>
          <w:tcPr>
            <w:tcW w:w="694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一线</w:t>
            </w:r>
            <w:r w:rsidR="008D06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检修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675" w:type="dxa"/>
            <w:vAlign w:val="center"/>
          </w:tcPr>
          <w:p w:rsidR="00F60B22" w:rsidRDefault="00F60B22" w:rsidP="00A72ED2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车辆工程、车辆技术、电子信息工程、机电一体化、电气工程及自动化、轨道供电、轨道交通控制、通信信号、运营管理、交通运输等相关专业</w:t>
            </w:r>
          </w:p>
        </w:tc>
        <w:tc>
          <w:tcPr>
            <w:tcW w:w="1108" w:type="dxa"/>
            <w:vAlign w:val="center"/>
          </w:tcPr>
          <w:p w:rsidR="00F60B22" w:rsidRDefault="00F60B22" w:rsidP="00A72ED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2073" w:type="dxa"/>
            <w:vAlign w:val="center"/>
          </w:tcPr>
          <w:p w:rsidR="00F60B22" w:rsidRDefault="00F60B22" w:rsidP="00A72E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</w:p>
        </w:tc>
        <w:tc>
          <w:tcPr>
            <w:tcW w:w="3140" w:type="dxa"/>
            <w:vAlign w:val="center"/>
          </w:tcPr>
          <w:p w:rsidR="00F60B22" w:rsidRDefault="00F60B22" w:rsidP="00A72ED2">
            <w:pPr>
              <w:spacing w:line="27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2年及以上铁路、地铁、有轨电车行业相关专业（交通运输、调度、客运、驾驶、车辆、变配电、接触网、自动化、门梯、风水电、通信信号、轨道、房建结构、机电等）工作经验</w:t>
            </w:r>
          </w:p>
        </w:tc>
        <w:tc>
          <w:tcPr>
            <w:tcW w:w="1045" w:type="dxa"/>
            <w:vAlign w:val="center"/>
          </w:tcPr>
          <w:p w:rsidR="00F60B22" w:rsidRDefault="00F60B22" w:rsidP="00A72ED2">
            <w:pPr>
              <w:spacing w:line="27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537CEC" w:rsidRPr="00F60B22" w:rsidRDefault="00537CEC"/>
    <w:sectPr w:rsidR="00537CEC" w:rsidRPr="00F60B22" w:rsidSect="00F60B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A4" w:rsidRDefault="002719A4" w:rsidP="00F60B22">
      <w:r>
        <w:separator/>
      </w:r>
    </w:p>
  </w:endnote>
  <w:endnote w:type="continuationSeparator" w:id="0">
    <w:p w:rsidR="002719A4" w:rsidRDefault="002719A4" w:rsidP="00F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A4" w:rsidRDefault="002719A4" w:rsidP="00F60B22">
      <w:r>
        <w:separator/>
      </w:r>
    </w:p>
  </w:footnote>
  <w:footnote w:type="continuationSeparator" w:id="0">
    <w:p w:rsidR="002719A4" w:rsidRDefault="002719A4" w:rsidP="00F6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F2"/>
    <w:rsid w:val="00003A9E"/>
    <w:rsid w:val="000C0880"/>
    <w:rsid w:val="00196D02"/>
    <w:rsid w:val="002719A4"/>
    <w:rsid w:val="00310334"/>
    <w:rsid w:val="00537CEC"/>
    <w:rsid w:val="006514BC"/>
    <w:rsid w:val="006D3AC8"/>
    <w:rsid w:val="00897AF2"/>
    <w:rsid w:val="008D06F7"/>
    <w:rsid w:val="00921165"/>
    <w:rsid w:val="00B1084E"/>
    <w:rsid w:val="00C92531"/>
    <w:rsid w:val="00F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小标宋简体" w:eastAsia="方正小标宋简体" w:hAnsi="Times New Roman" w:cs="Times New Roman"/>
        <w:color w:val="000000"/>
        <w:kern w:val="2"/>
        <w:sz w:val="40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22"/>
    <w:pPr>
      <w:widowControl w:val="0"/>
      <w:jc w:val="both"/>
    </w:pPr>
    <w:rPr>
      <w:rFonts w:ascii="等线" w:eastAsia="等线" w:hAnsi="等线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方正小标宋简体" w:eastAsia="方正小标宋简体" w:hAnsi="Times New Roman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B22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B22"/>
    <w:pPr>
      <w:tabs>
        <w:tab w:val="center" w:pos="4153"/>
        <w:tab w:val="right" w:pos="8306"/>
      </w:tabs>
      <w:snapToGrid w:val="0"/>
      <w:jc w:val="left"/>
    </w:pPr>
    <w:rPr>
      <w:rFonts w:ascii="方正小标宋简体" w:eastAsia="方正小标宋简体" w:hAnsi="Times New Roman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B22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小标宋简体" w:eastAsia="方正小标宋简体" w:hAnsi="Times New Roman" w:cs="Times New Roman"/>
        <w:color w:val="000000"/>
        <w:kern w:val="2"/>
        <w:sz w:val="40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22"/>
    <w:pPr>
      <w:widowControl w:val="0"/>
      <w:jc w:val="both"/>
    </w:pPr>
    <w:rPr>
      <w:rFonts w:ascii="等线" w:eastAsia="等线" w:hAnsi="等线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方正小标宋简体" w:eastAsia="方正小标宋简体" w:hAnsi="Times New Roman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B22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B22"/>
    <w:pPr>
      <w:tabs>
        <w:tab w:val="center" w:pos="4153"/>
        <w:tab w:val="right" w:pos="8306"/>
      </w:tabs>
      <w:snapToGrid w:val="0"/>
      <w:jc w:val="left"/>
    </w:pPr>
    <w:rPr>
      <w:rFonts w:ascii="方正小标宋简体" w:eastAsia="方正小标宋简体" w:hAnsi="Times New Roman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B22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2021-03-29T00:40:00Z</dcterms:created>
  <dcterms:modified xsi:type="dcterms:W3CDTF">2021-04-02T08:24:00Z</dcterms:modified>
</cp:coreProperties>
</file>