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附件1</w:t>
      </w:r>
      <w:r>
        <w:rPr>
          <w:rFonts w:hint="eastAsia" w:ascii="黑体" w:hAnsi="仿宋_GB2312" w:eastAsia="黑体" w:cs="仿宋_GB2312"/>
          <w:sz w:val="32"/>
          <w:szCs w:val="32"/>
          <w:lang w:eastAsia="zh-CN"/>
        </w:rPr>
        <w:t>：</w:t>
      </w:r>
    </w:p>
    <w:p>
      <w:pPr>
        <w:pStyle w:val="2"/>
        <w:rPr>
          <w:rFonts w:hint="eastAsia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合肥市瑶海区人民法院2021年公开招聘书记员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岗位计划表</w:t>
      </w:r>
    </w:p>
    <w:p>
      <w:pPr>
        <w:pStyle w:val="2"/>
      </w:pPr>
    </w:p>
    <w:p>
      <w:pPr>
        <w:spacing w:line="30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tbl>
      <w:tblPr>
        <w:tblStyle w:val="4"/>
        <w:tblW w:w="609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237"/>
        <w:gridCol w:w="2625"/>
        <w:gridCol w:w="1362"/>
        <w:gridCol w:w="721"/>
        <w:gridCol w:w="878"/>
        <w:gridCol w:w="1182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岗位名称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聘用人数</w:t>
            </w:r>
          </w:p>
        </w:tc>
        <w:tc>
          <w:tcPr>
            <w:tcW w:w="325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岗位资格条件和要求</w:t>
            </w:r>
          </w:p>
        </w:tc>
        <w:tc>
          <w:tcPr>
            <w:tcW w:w="4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专业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学历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学位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性别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年龄</w:t>
            </w:r>
          </w:p>
        </w:tc>
        <w:tc>
          <w:tcPr>
            <w:tcW w:w="4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20001书记员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大专学历：法律实务类；</w:t>
            </w:r>
          </w:p>
          <w:p>
            <w:pPr>
              <w:pStyle w:val="2"/>
              <w:rPr>
                <w:rFonts w:hint="default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本科及以上学历：法学类</w:t>
            </w: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全日制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不限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周岁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以下</w:t>
            </w: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B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一</dc:creator>
  <cp:lastModifiedBy>如如不动 了了分明</cp:lastModifiedBy>
  <dcterms:modified xsi:type="dcterms:W3CDTF">2021-01-20T06:27:08Z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