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ind w:left="0" w:firstLine="880" w:firstLineChars="20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ind w:left="0" w:firstLine="880" w:firstLineChars="20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44"/>
          <w:szCs w:val="44"/>
          <w:shd w:val="clear" w:fill="FFFFFF"/>
          <w:lang w:val="en-US" w:eastAsia="zh-CN" w:bidi="ar"/>
        </w:rPr>
        <w:t>招聘公告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ind w:left="0" w:firstLine="880" w:firstLineChars="20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ind w:left="0" w:firstLine="680" w:firstLineChars="200"/>
        <w:jc w:val="both"/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根据《颍上县基层就业和社会保障服务平台建设实施方案》(颍政办秘〔2018〕27号)文件要求，为进一步加强基层公共服务体系和队伍建设，打赢脱贫攻坚战，并结合我镇实际，经镇党委政府研究决定，面向全县公开招聘就业和社会保障服务人员2名。现将有关招聘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80" w:firstLineChars="200"/>
        <w:jc w:val="left"/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一、招聘岗位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土楼村、兰庙社区就业和社会保障服务站两名社保员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二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、招聘条件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1.年龄为18-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40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周岁（2002年1月-198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0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年12月之间出生）；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2.遵守宪法和法律法规，无违法犯罪记录，具有良好的思想品德和职业道德。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3.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具有一定的文字功底，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熟练使用办公软件，责任心强，吃苦耐劳。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4.具有大专及以上学历。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5.服从岗位分配。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三、岗位主要工作职责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1.负责本村及辖区内社保工作，保管各类统计资料；负责做好与镇直有关部门的信息对接，及时完成数据上报。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2.完成镇党委、政府交办的其他工作。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四、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招聘程序与时间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此次公开招聘分为初审报名、笔试、政审考察、公示、聘用五个步骤进行。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(一)初审报名(2020年11月27日—12月2日)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报名时本人须持身份证、户口簿、学历证书等材料原件和复印件，以及近期正面免冠一寸彩照四张，到镇政府党政办报名，镇公开招聘领导小组对报名人员进行资格初审。</w:t>
      </w:r>
      <w:bookmarkStart w:id="0" w:name="_GoBack"/>
      <w:bookmarkEnd w:id="0"/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(二)笔试(12月上旬，时间、地点另行通知)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根据资格初审确定笔试对象，由镇招聘领导小组组织开展笔试，笔试实行百分制，笔试科目为语文、数学、计算机操作，笔试成绩公开公示公布。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按笔试成绩从高到低取足招聘名额为拟聘人员，列入政审考察范围。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(三)政审考察(12月中旬，时间、地点另行通知)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对拟聘人员思想政治、历史、现实表现情况进行政审考察，政审考察不合格的取消录用资格，空缺名额从笔试人员中按得分高底依次等额递补。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(四)公示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拟录用人员在镇公示栏进行公示，公示期为3个工作日。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(五)聘用(12月底)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　　由镇党委研究将录用人员分别安排到各村(社区)就业和社会保障服务站工作，聘用人员试用期一个月，试用期合格后，镇政府与其签订聘用合同，并上报县人社局备案。聘用期三年，聘用期满后经双方协商一致后予以续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80" w:firstLineChars="200"/>
        <w:jc w:val="left"/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五、工作待遇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ind w:firstLine="680" w:firstLineChars="200"/>
        <w:jc w:val="left"/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参照社保员工资待遇发放，五险购买按照上级规定执行。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680" w:firstLineChars="200"/>
        <w:jc w:val="right"/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680" w:firstLineChars="200"/>
        <w:jc w:val="right"/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680" w:firstLineChars="200"/>
        <w:jc w:val="right"/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680" w:firstLineChars="200"/>
        <w:jc w:val="right"/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谢桥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镇人民政府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680" w:firstLineChars="200"/>
        <w:jc w:val="right"/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sz w:val="34"/>
          <w:szCs w:val="34"/>
          <w:lang w:val="en-US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2020年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11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月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26</w:t>
      </w:r>
      <w:r>
        <w:rPr>
          <w:rFonts w:hint="default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>日</w:t>
      </w:r>
      <w:r>
        <w:rPr>
          <w:rFonts w:hint="eastAsia" w:ascii="Helvetica" w:hAnsi="Helvetica" w:eastAsia="Helvetica" w:cs="Helvetica"/>
          <w:b w:val="0"/>
          <w:i w:val="0"/>
          <w:caps w:val="0"/>
          <w:color w:val="303439"/>
          <w:spacing w:val="0"/>
          <w:kern w:val="0"/>
          <w:sz w:val="34"/>
          <w:szCs w:val="34"/>
          <w:shd w:val="clear" w:fill="FFFFFF"/>
          <w:lang w:val="en-US" w:eastAsia="zh-CN" w:bidi="ar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77A37"/>
    <w:rsid w:val="0D477A37"/>
    <w:rsid w:val="6EB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2020-10-28T07:29:00Z</dcterms:created>
  <dc:creator>君临天下肆无忌惮钰海</dc:creator>
  <cp:lastModifiedBy>张硕</cp:lastModifiedBy>
  <cp:lastPrinted>2020-11-26T01:49:15Z</cp:lastPrinted>
  <dcterms:modified xsi:type="dcterms:W3CDTF">2020-11-26T01:52:35Z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