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59" w:rsidRPr="00C10F18" w:rsidRDefault="00FC6B59" w:rsidP="00FC6B59">
      <w:pPr>
        <w:spacing w:line="640" w:lineRule="exact"/>
        <w:jc w:val="center"/>
        <w:rPr>
          <w:rFonts w:ascii="方正小标宋简体" w:eastAsia="方正小标宋简体" w:hAnsi="华文中宋" w:cs="宋体"/>
          <w:bCs/>
          <w:kern w:val="0"/>
          <w:sz w:val="44"/>
          <w:szCs w:val="44"/>
        </w:rPr>
      </w:pPr>
      <w:r w:rsidRPr="00C55616">
        <w:rPr>
          <w:rFonts w:ascii="方正小标宋简体" w:eastAsia="方正小标宋简体" w:hAnsi="华文中宋" w:cs="宋体" w:hint="eastAsia"/>
          <w:bCs/>
          <w:spacing w:val="-4"/>
          <w:kern w:val="0"/>
          <w:sz w:val="44"/>
          <w:szCs w:val="44"/>
        </w:rPr>
        <w:t>2020年下半年黄山市祁门县事业单位公开招聘</w:t>
      </w:r>
      <w:r w:rsidRPr="00C10F18">
        <w:rPr>
          <w:rFonts w:ascii="方正小标宋简体" w:eastAsia="方正小标宋简体" w:hAnsi="华文中宋" w:cs="宋体" w:hint="eastAsia"/>
          <w:bCs/>
          <w:kern w:val="0"/>
          <w:sz w:val="44"/>
          <w:szCs w:val="44"/>
        </w:rPr>
        <w:t>工作人员有关问题的政策解答</w:t>
      </w:r>
    </w:p>
    <w:p w:rsidR="00FC6B59" w:rsidRPr="00FC6B59" w:rsidRDefault="00FC6B59" w:rsidP="00FC6B59">
      <w:pPr>
        <w:tabs>
          <w:tab w:val="left" w:pos="900"/>
        </w:tabs>
        <w:spacing w:line="640" w:lineRule="exact"/>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1.在读的全日制普通高校非应届毕业生能不能报考？</w:t>
      </w:r>
    </w:p>
    <w:p w:rsidR="00FC6B59" w:rsidRPr="003B3993" w:rsidRDefault="00FC6B59" w:rsidP="00FC6B59">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答：在全日制普通高校就读的非2020年应届毕业生不能报考，在全日制普通高校脱产就读的非2020年应届毕业的专升本人员、研究生也不能以原已取得的学历、学位证书报考。</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2.正式在编的工作人员能否报考黄山市祁门县事业单位？</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凡符合黄山市祁门县事业单位公开招聘岗位报考资格条件的机关或事业单位正式在编人员，可以报考黄山市祁门县事业单位（按照国家有关规定，尚在最低服务年限内的机关、事业单位正式在编工作人员不得报考）。在资格复审时，上述人员需按人事管理权限提供所在单位和主管部门同意报考的证明材料。在编公务员（</w:t>
      </w:r>
      <w:proofErr w:type="gramStart"/>
      <w:r w:rsidRPr="003B3993">
        <w:rPr>
          <w:rFonts w:ascii="仿宋_GB2312" w:eastAsia="仿宋_GB2312" w:hint="eastAsia"/>
          <w:color w:val="000000" w:themeColor="text1"/>
          <w:sz w:val="32"/>
          <w:szCs w:val="32"/>
        </w:rPr>
        <w:t>含参公</w:t>
      </w:r>
      <w:proofErr w:type="gramEnd"/>
      <w:r w:rsidRPr="003B3993">
        <w:rPr>
          <w:rFonts w:ascii="仿宋_GB2312" w:eastAsia="仿宋_GB2312" w:hint="eastAsia"/>
          <w:color w:val="000000" w:themeColor="text1"/>
          <w:sz w:val="32"/>
          <w:szCs w:val="32"/>
        </w:rPr>
        <w:t>）须提供公务员主管部门同意报考的证明。本县机关事业单位在编正式工作人员不得报考。</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3.考生、招聘单位对招聘岗位的专业要求如何把握？</w:t>
      </w:r>
    </w:p>
    <w:p w:rsidR="00FC6B59" w:rsidRDefault="00FC6B59" w:rsidP="00FC6B59">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color w:val="000000" w:themeColor="text1"/>
          <w:sz w:val="32"/>
          <w:szCs w:val="32"/>
        </w:rPr>
        <w:t>答：考生须如实填报自己所学专业，专业名称应与本人相应学历毕业证书所载专业一致，凡弄虚作假者，一经发现并查实后，取消其考试（聘用）资格。</w:t>
      </w:r>
    </w:p>
    <w:p w:rsidR="00FC6B59" w:rsidRPr="00B00B70" w:rsidRDefault="00FC6B59" w:rsidP="00FC6B59">
      <w:pPr>
        <w:tabs>
          <w:tab w:val="left" w:pos="900"/>
        </w:tabs>
        <w:spacing w:line="560" w:lineRule="exact"/>
        <w:ind w:firstLineChars="200" w:firstLine="640"/>
        <w:rPr>
          <w:rFonts w:ascii="仿宋_GB2312" w:eastAsia="仿宋_GB2312" w:hAnsi="宋体" w:cs="宋体"/>
          <w:kern w:val="0"/>
          <w:sz w:val="32"/>
          <w:szCs w:val="32"/>
        </w:rPr>
      </w:pPr>
      <w:r w:rsidRPr="00B00B70">
        <w:rPr>
          <w:rFonts w:ascii="仿宋_GB2312" w:eastAsia="仿宋_GB2312" w:hAnsi="宋体" w:cs="宋体"/>
          <w:kern w:val="0"/>
          <w:sz w:val="32"/>
          <w:szCs w:val="32"/>
        </w:rPr>
        <w:t>如考生所学专业在教育部公布的专业（学科）指导目录中未</w:t>
      </w:r>
      <w:r w:rsidRPr="00B00B70">
        <w:rPr>
          <w:rFonts w:ascii="仿宋_GB2312" w:eastAsia="仿宋_GB2312" w:hAnsi="宋体" w:cs="宋体"/>
          <w:kern w:val="0"/>
          <w:sz w:val="32"/>
          <w:szCs w:val="32"/>
        </w:rPr>
        <w:lastRenderedPageBreak/>
        <w:t>出现，且招聘岗位专业要求为</w:t>
      </w:r>
      <w:r w:rsidRPr="00B00B70">
        <w:rPr>
          <w:rFonts w:ascii="仿宋_GB2312" w:eastAsia="仿宋_GB2312" w:hAnsi="宋体" w:cs="宋体"/>
          <w:kern w:val="0"/>
          <w:sz w:val="32"/>
          <w:szCs w:val="32"/>
        </w:rPr>
        <w:t>“</w:t>
      </w:r>
      <w:r w:rsidRPr="00B00B70">
        <w:rPr>
          <w:rFonts w:ascii="仿宋_GB2312" w:eastAsia="仿宋_GB2312" w:hAnsi="宋体" w:cs="宋体"/>
          <w:kern w:val="0"/>
          <w:sz w:val="32"/>
          <w:szCs w:val="32"/>
        </w:rPr>
        <w:t>XX类</w:t>
      </w:r>
      <w:r w:rsidRPr="00B00B70">
        <w:rPr>
          <w:rFonts w:ascii="仿宋_GB2312" w:eastAsia="仿宋_GB2312" w:hAnsi="宋体" w:cs="宋体"/>
          <w:kern w:val="0"/>
          <w:sz w:val="32"/>
          <w:szCs w:val="32"/>
        </w:rPr>
        <w:t>”</w:t>
      </w:r>
      <w:r w:rsidRPr="00B00B70">
        <w:rPr>
          <w:rFonts w:ascii="仿宋_GB2312" w:eastAsia="仿宋_GB2312" w:hAnsi="宋体" w:cs="宋体"/>
          <w:kern w:val="0"/>
          <w:sz w:val="32"/>
          <w:szCs w:val="32"/>
        </w:rPr>
        <w:t>或</w:t>
      </w:r>
      <w:r w:rsidRPr="00B00B70">
        <w:rPr>
          <w:rFonts w:ascii="仿宋_GB2312" w:eastAsia="仿宋_GB2312" w:hAnsi="宋体" w:cs="宋体"/>
          <w:kern w:val="0"/>
          <w:sz w:val="32"/>
          <w:szCs w:val="32"/>
        </w:rPr>
        <w:t>“</w:t>
      </w:r>
      <w:r w:rsidRPr="00B00B70">
        <w:rPr>
          <w:rFonts w:ascii="仿宋_GB2312" w:eastAsia="仿宋_GB2312" w:hAnsi="宋体" w:cs="宋体"/>
          <w:kern w:val="0"/>
          <w:sz w:val="32"/>
          <w:szCs w:val="32"/>
        </w:rPr>
        <w:t>一级学科</w:t>
      </w:r>
      <w:r w:rsidRPr="00B00B70">
        <w:rPr>
          <w:rFonts w:ascii="仿宋_GB2312" w:eastAsia="仿宋_GB2312" w:hAnsi="宋体" w:cs="宋体"/>
          <w:kern w:val="0"/>
          <w:sz w:val="32"/>
          <w:szCs w:val="32"/>
        </w:rPr>
        <w:t>”</w:t>
      </w:r>
      <w:r w:rsidRPr="00B00B70">
        <w:rPr>
          <w:rFonts w:ascii="仿宋_GB2312" w:eastAsia="仿宋_GB2312" w:hAnsi="宋体" w:cs="宋体"/>
          <w:kern w:val="0"/>
          <w:sz w:val="32"/>
          <w:szCs w:val="32"/>
        </w:rPr>
        <w:t>及其他情形的，可由培养单位提供该专业人才培养方案和教学大纲，并证明其相关性。</w:t>
      </w:r>
    </w:p>
    <w:p w:rsidR="00FC6B59" w:rsidRDefault="00FC6B59" w:rsidP="00FC6B59">
      <w:pPr>
        <w:tabs>
          <w:tab w:val="left" w:pos="900"/>
        </w:tabs>
        <w:spacing w:line="560" w:lineRule="exact"/>
        <w:ind w:firstLineChars="200" w:firstLine="64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4.考生所学专业如何对应考试类别？</w:t>
      </w:r>
    </w:p>
    <w:p w:rsidR="00FC6B59" w:rsidRPr="003B3993" w:rsidRDefault="00FC6B59" w:rsidP="00FC6B59">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答：以《2020年</w:t>
      </w:r>
      <w:r>
        <w:rPr>
          <w:rFonts w:ascii="仿宋_GB2312" w:eastAsia="仿宋_GB2312" w:hint="eastAsia"/>
          <w:color w:val="000000" w:themeColor="text1"/>
          <w:sz w:val="32"/>
          <w:szCs w:val="32"/>
        </w:rPr>
        <w:t>下半年</w:t>
      </w:r>
      <w:r w:rsidRPr="003B3993">
        <w:rPr>
          <w:rFonts w:ascii="仿宋_GB2312" w:eastAsia="仿宋_GB2312" w:hint="eastAsia"/>
          <w:color w:val="000000" w:themeColor="text1"/>
          <w:sz w:val="32"/>
          <w:szCs w:val="32"/>
        </w:rPr>
        <w:t>黄山市祁门县事业单位公开招聘工作人员岗位表》中标注的为准。</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5.黄山市祁门县事业单位各招聘岗位的学历、学位要求如何界定？</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答：“大专及以上”包括大专、本科、硕士研究生、博士研究生。</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“本科（学士）及以上”包括本科、硕士研究生、博士研究生（须同时具有相应层次的学位）。</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其他依次类推。</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上述学历均必须为国家承认的学历。</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FC6B59" w:rsidRPr="003B3993" w:rsidRDefault="00FC6B59" w:rsidP="00FC6B59">
      <w:pPr>
        <w:tabs>
          <w:tab w:val="left" w:pos="900"/>
        </w:tabs>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6.技工院校毕业生学历如何认定？</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lastRenderedPageBreak/>
        <w:t>答：我省技工院校的全日制高级工班毕业生的学历与专科毕业生学历同等对待；我省高级技工学校、技师学院的全日制预备技师班毕业生学历与大学本科毕业生学历同等对待。</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上述人员须同时符合报考岗位要求的其他条件。</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7.具有香港、澳门或国外学历的人员能否报考？</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3B3993" w:rsidRDefault="00FC6B59" w:rsidP="00FC6B59">
      <w:pPr>
        <w:tabs>
          <w:tab w:val="left" w:pos="900"/>
        </w:tabs>
        <w:spacing w:line="560" w:lineRule="exact"/>
        <w:ind w:firstLineChars="200" w:firstLine="643"/>
        <w:rPr>
          <w:rFonts w:ascii="仿宋_GB2312" w:eastAsia="仿宋_GB2312"/>
          <w:color w:val="000000" w:themeColor="text1"/>
          <w:sz w:val="32"/>
          <w:szCs w:val="32"/>
        </w:rPr>
      </w:pPr>
      <w:r w:rsidRPr="004B3755">
        <w:rPr>
          <w:rFonts w:ascii="仿宋_GB2312" w:eastAsia="仿宋_GB2312" w:hint="eastAsia"/>
          <w:b/>
          <w:color w:val="000000" w:themeColor="text1"/>
          <w:sz w:val="32"/>
          <w:szCs w:val="32"/>
        </w:rPr>
        <w:t>8.毕业证书上专业后面带括号，能否以括号里的信息作为专业报考？</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9.是否可以凭专业（学业）证书、结业证书、辅修证书、毕业证书上的辅修专业报考？</w:t>
      </w:r>
    </w:p>
    <w:p w:rsidR="00FC6B59" w:rsidRPr="003B3993" w:rsidRDefault="00FC6B59" w:rsidP="00FC6B59">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答：不能报考。</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p>
    <w:p w:rsidR="00FC6B59" w:rsidRPr="004B3755" w:rsidRDefault="00FC6B59" w:rsidP="00FC6B59">
      <w:pPr>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10.黄山市祁门县事业单位招聘岗位要求“具有两年以上相</w:t>
      </w:r>
      <w:r w:rsidRPr="004B3755">
        <w:rPr>
          <w:rFonts w:ascii="仿宋_GB2312" w:eastAsia="仿宋_GB2312" w:hint="eastAsia"/>
          <w:b/>
          <w:color w:val="000000" w:themeColor="text1"/>
          <w:sz w:val="32"/>
          <w:szCs w:val="32"/>
        </w:rPr>
        <w:lastRenderedPageBreak/>
        <w:t>关工作经历”，时间应如何计算？</w:t>
      </w:r>
      <w:r w:rsidR="0045071C" w:rsidRPr="004B3755">
        <w:rPr>
          <w:rFonts w:ascii="仿宋_GB2312" w:eastAsia="仿宋_GB2312"/>
          <w:b/>
          <w:color w:val="000000" w:themeColor="text1"/>
          <w:sz w:val="32"/>
          <w:szCs w:val="32"/>
        </w:rPr>
        <w:t xml:space="preserve"> </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答：是指报考者截止到2020年9月30日具有两年以上相关工作经历。凡工作时间达到24个月，即视为具有两年工作经历，因工作单位变化而中断时间的，其在不同单位工作的时间可以累计计算。</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11.取得双专科学历、双本科学历、双学士学位的人员能否分别按本科学历、研究生学历、硕士学位人员报考？</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答：不能报考。</w:t>
      </w:r>
    </w:p>
    <w:p w:rsidR="00FC6B59" w:rsidRPr="003B3993" w:rsidRDefault="00FC6B59" w:rsidP="0045071C">
      <w:pPr>
        <w:tabs>
          <w:tab w:val="left" w:pos="900"/>
        </w:tabs>
        <w:spacing w:line="560" w:lineRule="exact"/>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45071C">
        <w:rPr>
          <w:rFonts w:ascii="仿宋_GB2312" w:eastAsia="仿宋_GB2312" w:hint="eastAsia"/>
          <w:b/>
          <w:color w:val="000000" w:themeColor="text1"/>
          <w:sz w:val="32"/>
          <w:szCs w:val="32"/>
        </w:rPr>
        <w:t>2</w:t>
      </w:r>
      <w:r w:rsidRPr="004B3755">
        <w:rPr>
          <w:rFonts w:ascii="仿宋_GB2312" w:eastAsia="仿宋_GB2312" w:hint="eastAsia"/>
          <w:b/>
          <w:color w:val="000000" w:themeColor="text1"/>
          <w:sz w:val="32"/>
          <w:szCs w:val="32"/>
        </w:rPr>
        <w:t>.取得了相关中级职业资格证书，能否直接聘用在中级岗位上？</w:t>
      </w:r>
    </w:p>
    <w:p w:rsidR="00FC6B59" w:rsidRPr="003B3993" w:rsidRDefault="00FC6B59" w:rsidP="00FC6B59">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答：岗位表中的“岗位名称”标注“专业技术（中级）”则可以直接聘用在中级岗位，未标注“（中级）”的，一律默认为初级岗位。</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45071C">
        <w:rPr>
          <w:rFonts w:ascii="仿宋_GB2312" w:eastAsia="仿宋_GB2312" w:hint="eastAsia"/>
          <w:b/>
          <w:color w:val="000000" w:themeColor="text1"/>
          <w:sz w:val="32"/>
          <w:szCs w:val="32"/>
        </w:rPr>
        <w:t>3</w:t>
      </w:r>
      <w:r w:rsidRPr="004B3755">
        <w:rPr>
          <w:rFonts w:ascii="仿宋_GB2312" w:eastAsia="仿宋_GB2312" w:hint="eastAsia"/>
          <w:b/>
          <w:color w:val="000000" w:themeColor="text1"/>
          <w:sz w:val="32"/>
          <w:szCs w:val="32"/>
        </w:rPr>
        <w:t>.黄山市祁门县事业单位部分岗位面向“应届毕业生”招聘，哪些人员可以报考“应届毕业生”岗位？</w:t>
      </w:r>
    </w:p>
    <w:p w:rsidR="00DD02FB" w:rsidRPr="006C3845" w:rsidRDefault="00FC6B59" w:rsidP="00B00B70">
      <w:pPr>
        <w:adjustRightInd w:val="0"/>
        <w:snapToGrid w:val="0"/>
        <w:spacing w:line="570" w:lineRule="exact"/>
        <w:ind w:firstLine="640"/>
        <w:rPr>
          <w:rFonts w:ascii="仿宋_GB2312" w:eastAsia="仿宋_GB2312"/>
          <w:color w:val="000000" w:themeColor="text1"/>
          <w:sz w:val="32"/>
          <w:szCs w:val="32"/>
        </w:rPr>
      </w:pPr>
      <w:r w:rsidRPr="006C3845">
        <w:rPr>
          <w:rFonts w:ascii="仿宋_GB2312" w:eastAsia="仿宋_GB2312" w:hint="eastAsia"/>
          <w:color w:val="000000" w:themeColor="text1"/>
          <w:sz w:val="32"/>
          <w:szCs w:val="32"/>
        </w:rPr>
        <w:t>答：（1）纳入国家统招计划、被普通高等院校录取、持有省级教育主管部门颁发的普通高校毕业生就业报到证的2020年高校毕业生。</w:t>
      </w:r>
    </w:p>
    <w:p w:rsidR="00FC6B59" w:rsidRPr="003B3993" w:rsidRDefault="00FC6B59" w:rsidP="00DD02FB">
      <w:pPr>
        <w:widowControl/>
        <w:spacing w:line="560" w:lineRule="exact"/>
        <w:ind w:firstLineChars="200" w:firstLine="640"/>
        <w:jc w:val="left"/>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lastRenderedPageBreak/>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DD02FB" w:rsidRDefault="00DD02FB" w:rsidP="00DD02FB">
      <w:pPr>
        <w:adjustRightInd w:val="0"/>
        <w:snapToGrid w:val="0"/>
        <w:spacing w:line="570" w:lineRule="exact"/>
        <w:ind w:firstLine="640"/>
        <w:rPr>
          <w:rFonts w:ascii="仿宋_GB2312" w:eastAsia="仿宋_GB2312" w:hAnsi="Arial"/>
          <w:sz w:val="32"/>
          <w:szCs w:val="32"/>
        </w:rPr>
      </w:pPr>
      <w:r>
        <w:rPr>
          <w:rFonts w:ascii="仿宋_GB2312" w:eastAsia="仿宋_GB2312" w:hAnsi="Arial" w:hint="eastAsia"/>
          <w:sz w:val="32"/>
          <w:szCs w:val="32"/>
        </w:rPr>
        <w:t>（3）参加“服务基层项目”前无工作经历，2018年及以后服务期满</w:t>
      </w:r>
      <w:proofErr w:type="gramStart"/>
      <w:r>
        <w:rPr>
          <w:rFonts w:ascii="仿宋_GB2312" w:eastAsia="仿宋_GB2312" w:hAnsi="Arial" w:hint="eastAsia"/>
          <w:sz w:val="32"/>
          <w:szCs w:val="32"/>
        </w:rPr>
        <w:t>且考核</w:t>
      </w:r>
      <w:proofErr w:type="gramEnd"/>
      <w:r>
        <w:rPr>
          <w:rFonts w:ascii="仿宋_GB2312" w:eastAsia="仿宋_GB2312" w:hAnsi="Arial" w:hint="eastAsia"/>
          <w:sz w:val="32"/>
          <w:szCs w:val="32"/>
        </w:rPr>
        <w:t>合格，未落实工作单位的人员。</w:t>
      </w:r>
    </w:p>
    <w:p w:rsidR="00DD02FB" w:rsidRDefault="00DD02FB" w:rsidP="00DD02FB">
      <w:pPr>
        <w:adjustRightInd w:val="0"/>
        <w:snapToGrid w:val="0"/>
        <w:spacing w:line="570" w:lineRule="exact"/>
        <w:ind w:firstLine="640"/>
        <w:rPr>
          <w:rFonts w:ascii="仿宋_GB2312" w:eastAsia="仿宋_GB2312" w:hAnsi="Arial"/>
          <w:sz w:val="32"/>
          <w:szCs w:val="32"/>
        </w:rPr>
      </w:pPr>
      <w:r>
        <w:rPr>
          <w:rFonts w:ascii="仿宋_GB2312" w:eastAsia="仿宋_GB2312" w:hAnsi="Arial" w:hint="eastAsia"/>
          <w:sz w:val="32"/>
          <w:szCs w:val="32"/>
        </w:rPr>
        <w:t>（4）普通高等院校在校生或毕业当年入伍，2018年及以后退役（含复学毕业），未落实</w:t>
      </w:r>
      <w:bookmarkStart w:id="0" w:name="_GoBack"/>
      <w:bookmarkEnd w:id="0"/>
      <w:r>
        <w:rPr>
          <w:rFonts w:ascii="仿宋_GB2312" w:eastAsia="仿宋_GB2312" w:hAnsi="Arial" w:hint="eastAsia"/>
          <w:sz w:val="32"/>
          <w:szCs w:val="32"/>
        </w:rPr>
        <w:t>工作单位的退役士兵。</w:t>
      </w:r>
    </w:p>
    <w:p w:rsidR="00DD02FB" w:rsidRDefault="00DD02FB" w:rsidP="00DD02FB">
      <w:pPr>
        <w:widowControl/>
        <w:spacing w:line="560" w:lineRule="exact"/>
        <w:ind w:firstLineChars="200" w:firstLine="640"/>
        <w:jc w:val="left"/>
        <w:rPr>
          <w:rFonts w:ascii="仿宋_GB2312" w:eastAsia="仿宋_GB2312"/>
          <w:color w:val="000000" w:themeColor="text1"/>
          <w:sz w:val="32"/>
          <w:szCs w:val="32"/>
        </w:rPr>
      </w:pPr>
      <w:r>
        <w:rPr>
          <w:rFonts w:ascii="仿宋_GB2312" w:eastAsia="仿宋_GB2312" w:hAnsi="Arial" w:hint="eastAsia"/>
          <w:sz w:val="32"/>
          <w:szCs w:val="32"/>
        </w:rPr>
        <w:t>（5）</w:t>
      </w:r>
      <w:r w:rsidRPr="00921508">
        <w:rPr>
          <w:rFonts w:ascii="仿宋_GB2312" w:eastAsia="仿宋_GB2312" w:hAnsi="Arial" w:hint="eastAsia"/>
          <w:sz w:val="32"/>
          <w:szCs w:val="32"/>
        </w:rPr>
        <w:t>2020年</w:t>
      </w:r>
      <w:r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FC6B59" w:rsidRPr="00DD02FB" w:rsidRDefault="00FC6B59" w:rsidP="00FC6B59">
      <w:pPr>
        <w:pStyle w:val="a3"/>
        <w:spacing w:line="560" w:lineRule="exact"/>
        <w:ind w:firstLineChars="200" w:firstLine="640"/>
        <w:rPr>
          <w:rFonts w:ascii="仿宋_GB2312" w:eastAsia="仿宋_GB2312"/>
          <w:color w:val="000000" w:themeColor="text1"/>
          <w:kern w:val="2"/>
          <w:sz w:val="32"/>
          <w:szCs w:val="32"/>
        </w:rPr>
      </w:pPr>
    </w:p>
    <w:p w:rsidR="00FC6B59" w:rsidRPr="004B3755" w:rsidRDefault="00FC6B59" w:rsidP="00FC6B59">
      <w:pPr>
        <w:pStyle w:val="a3"/>
        <w:spacing w:line="560" w:lineRule="exact"/>
        <w:ind w:firstLineChars="200" w:firstLine="643"/>
        <w:rPr>
          <w:rFonts w:ascii="仿宋_GB2312" w:eastAsia="仿宋_GB2312" w:hAnsiTheme="minorHAnsi" w:cstheme="minorBidi"/>
          <w:b/>
          <w:color w:val="000000" w:themeColor="text1"/>
          <w:kern w:val="2"/>
          <w:sz w:val="32"/>
          <w:szCs w:val="32"/>
        </w:rPr>
      </w:pPr>
      <w:r w:rsidRPr="004B3755">
        <w:rPr>
          <w:rFonts w:ascii="仿宋_GB2312" w:eastAsia="仿宋_GB2312" w:hAnsiTheme="minorHAnsi" w:cstheme="minorBidi" w:hint="eastAsia"/>
          <w:b/>
          <w:color w:val="000000" w:themeColor="text1"/>
          <w:kern w:val="2"/>
          <w:sz w:val="32"/>
          <w:szCs w:val="32"/>
        </w:rPr>
        <w:t>1</w:t>
      </w:r>
      <w:r w:rsidR="00DD02FB">
        <w:rPr>
          <w:rFonts w:ascii="仿宋_GB2312" w:eastAsia="仿宋_GB2312" w:hAnsiTheme="minorHAnsi" w:cstheme="minorBidi" w:hint="eastAsia"/>
          <w:b/>
          <w:color w:val="000000" w:themeColor="text1"/>
          <w:kern w:val="2"/>
          <w:sz w:val="32"/>
          <w:szCs w:val="32"/>
        </w:rPr>
        <w:t>4</w:t>
      </w:r>
      <w:r w:rsidRPr="004B3755">
        <w:rPr>
          <w:rFonts w:ascii="仿宋_GB2312" w:eastAsia="仿宋_GB2312" w:hAnsiTheme="minorHAnsi" w:cstheme="minorBidi" w:hint="eastAsia"/>
          <w:b/>
          <w:color w:val="000000" w:themeColor="text1"/>
          <w:kern w:val="2"/>
          <w:sz w:val="32"/>
          <w:szCs w:val="32"/>
        </w:rPr>
        <w:t>.退役士兵，尚未办理户口入户手续，无身份证，如何报考？</w:t>
      </w:r>
    </w:p>
    <w:p w:rsidR="00FC6B59" w:rsidRPr="003B3993" w:rsidRDefault="00FC6B59" w:rsidP="00FC6B59">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答：退役士兵可以身份证号报名，在考前如仍未取得有效身份证件的，可持临时身份证或个人有效社保卡参加考试。</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DD02FB">
        <w:rPr>
          <w:rFonts w:ascii="仿宋_GB2312" w:eastAsia="仿宋_GB2312" w:hint="eastAsia"/>
          <w:b/>
          <w:color w:val="000000" w:themeColor="text1"/>
          <w:sz w:val="32"/>
          <w:szCs w:val="32"/>
        </w:rPr>
        <w:t>5</w:t>
      </w:r>
      <w:r w:rsidRPr="004B3755">
        <w:rPr>
          <w:rFonts w:ascii="仿宋_GB2312" w:eastAsia="仿宋_GB2312" w:hint="eastAsia"/>
          <w:b/>
          <w:color w:val="000000" w:themeColor="text1"/>
          <w:sz w:val="32"/>
          <w:szCs w:val="32"/>
        </w:rPr>
        <w:t>.报考人员身份证遗失，新证尚未办理，应如何报名？</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w:t>
      </w:r>
      <w:r w:rsidRPr="003B3993">
        <w:rPr>
          <w:rFonts w:ascii="仿宋_GB2312" w:eastAsia="仿宋_GB2312" w:hint="eastAsia"/>
          <w:color w:val="000000" w:themeColor="text1"/>
          <w:sz w:val="32"/>
          <w:szCs w:val="32"/>
        </w:rPr>
        <w:lastRenderedPageBreak/>
        <w:t>试。对其他类似无身份证情形，可照此办理。</w:t>
      </w:r>
    </w:p>
    <w:p w:rsidR="00FC6B59" w:rsidRPr="003B3993" w:rsidRDefault="00FC6B59" w:rsidP="00FC6B59">
      <w:pPr>
        <w:spacing w:line="560" w:lineRule="exact"/>
        <w:ind w:firstLine="20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DD02FB">
        <w:rPr>
          <w:rFonts w:ascii="仿宋_GB2312" w:eastAsia="仿宋_GB2312" w:hint="eastAsia"/>
          <w:b/>
          <w:color w:val="000000" w:themeColor="text1"/>
          <w:sz w:val="32"/>
          <w:szCs w:val="32"/>
        </w:rPr>
        <w:t>6</w:t>
      </w:r>
      <w:r w:rsidRPr="004B3755">
        <w:rPr>
          <w:rFonts w:ascii="仿宋_GB2312" w:eastAsia="仿宋_GB2312" w:hint="eastAsia"/>
          <w:b/>
          <w:color w:val="000000" w:themeColor="text1"/>
          <w:sz w:val="32"/>
          <w:szCs w:val="32"/>
        </w:rPr>
        <w:t>.对违纪违规行为，有哪几种处理方式？</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3B3993">
        <w:rPr>
          <w:rFonts w:ascii="仿宋_GB2312" w:eastAsia="仿宋_GB2312" w:hint="eastAsia"/>
          <w:color w:val="000000" w:themeColor="text1"/>
          <w:sz w:val="32"/>
          <w:szCs w:val="32"/>
        </w:rPr>
        <w:t>人社部</w:t>
      </w:r>
      <w:proofErr w:type="gramEnd"/>
      <w:r w:rsidRPr="003B3993">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DD02FB">
        <w:rPr>
          <w:rFonts w:ascii="仿宋_GB2312" w:eastAsia="仿宋_GB2312" w:hint="eastAsia"/>
          <w:b/>
          <w:color w:val="000000" w:themeColor="text1"/>
          <w:sz w:val="32"/>
          <w:szCs w:val="32"/>
        </w:rPr>
        <w:t>7</w:t>
      </w:r>
      <w:r w:rsidRPr="004B3755">
        <w:rPr>
          <w:rFonts w:ascii="仿宋_GB2312" w:eastAsia="仿宋_GB2312" w:hint="eastAsia"/>
          <w:b/>
          <w:color w:val="000000" w:themeColor="text1"/>
          <w:sz w:val="32"/>
          <w:szCs w:val="32"/>
        </w:rPr>
        <w:t>.考生如何获取考试各阶段的相关信息？</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考生应主动及时关注祁门县政府网官方网站（http://www.ahqimen.gov.cn/）。尤其是进入资格复审、</w:t>
      </w:r>
      <w:r>
        <w:rPr>
          <w:rFonts w:ascii="仿宋_GB2312" w:eastAsia="仿宋_GB2312" w:hint="eastAsia"/>
          <w:color w:val="000000" w:themeColor="text1"/>
          <w:sz w:val="32"/>
          <w:szCs w:val="32"/>
        </w:rPr>
        <w:t>专业测试</w:t>
      </w:r>
      <w:r w:rsidRPr="003B3993">
        <w:rPr>
          <w:rFonts w:ascii="仿宋_GB2312" w:eastAsia="仿宋_GB2312" w:hint="eastAsia"/>
          <w:color w:val="000000" w:themeColor="text1"/>
          <w:sz w:val="32"/>
          <w:szCs w:val="32"/>
        </w:rPr>
        <w:t>、体检等关键环节的考生，要主动及时关注网站公告的信息，认真阅读有关公告内容，避免错失资格。</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p>
    <w:p w:rsidR="00FC6B59" w:rsidRPr="004B3755" w:rsidRDefault="00FC6B59" w:rsidP="00FC6B59">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w:t>
      </w:r>
      <w:r w:rsidR="00DD02FB">
        <w:rPr>
          <w:rFonts w:ascii="仿宋_GB2312" w:eastAsia="仿宋_GB2312" w:hint="eastAsia"/>
          <w:b/>
          <w:color w:val="000000" w:themeColor="text1"/>
          <w:sz w:val="32"/>
          <w:szCs w:val="32"/>
        </w:rPr>
        <w:t>8</w:t>
      </w:r>
      <w:r w:rsidRPr="004B3755">
        <w:rPr>
          <w:rFonts w:ascii="仿宋_GB2312" w:eastAsia="仿宋_GB2312" w:hint="eastAsia"/>
          <w:b/>
          <w:color w:val="000000" w:themeColor="text1"/>
          <w:sz w:val="32"/>
          <w:szCs w:val="32"/>
        </w:rPr>
        <w:t>.是否有指定的事业单位公开招聘考试教材和培训班？</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本次招聘考试，县委组织部、县人力资源和社会保障局不指定任何教材、复习资料，也不举办、不委托举办任何形式的辅导</w:t>
      </w:r>
      <w:r w:rsidRPr="003B3993">
        <w:rPr>
          <w:rFonts w:ascii="仿宋_GB2312" w:eastAsia="仿宋_GB2312" w:hint="eastAsia"/>
          <w:color w:val="000000" w:themeColor="text1"/>
          <w:sz w:val="32"/>
          <w:szCs w:val="32"/>
        </w:rPr>
        <w:lastRenderedPageBreak/>
        <w:t>和培训活动。社会上凡称与本次考试相关的复习教材、培训班、网站、上网卡等，均与祁门县委组织部、祁门县人力资源和社会保障局无关。</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郑重提醒广大报考人员提高警惕，谨防上当受骗！</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p>
    <w:p w:rsidR="00FC6B59" w:rsidRPr="004B3755" w:rsidRDefault="00DD02FB" w:rsidP="00FC6B59">
      <w:pPr>
        <w:tabs>
          <w:tab w:val="left" w:pos="900"/>
        </w:tabs>
        <w:spacing w:line="560" w:lineRule="exact"/>
        <w:ind w:firstLineChars="200" w:firstLine="643"/>
        <w:rPr>
          <w:rFonts w:ascii="仿宋_GB2312" w:eastAsia="仿宋_GB2312"/>
          <w:b/>
          <w:color w:val="000000" w:themeColor="text1"/>
          <w:sz w:val="32"/>
          <w:szCs w:val="32"/>
        </w:rPr>
      </w:pPr>
      <w:r>
        <w:rPr>
          <w:rFonts w:ascii="仿宋_GB2312" w:eastAsia="仿宋_GB2312" w:hint="eastAsia"/>
          <w:b/>
          <w:color w:val="000000" w:themeColor="text1"/>
          <w:sz w:val="32"/>
          <w:szCs w:val="32"/>
        </w:rPr>
        <w:t>19</w:t>
      </w:r>
      <w:r w:rsidR="00FC6B59" w:rsidRPr="004B3755">
        <w:rPr>
          <w:rFonts w:ascii="仿宋_GB2312" w:eastAsia="仿宋_GB2312" w:hint="eastAsia"/>
          <w:b/>
          <w:color w:val="000000" w:themeColor="text1"/>
          <w:sz w:val="32"/>
          <w:szCs w:val="32"/>
        </w:rPr>
        <w:t>.报名中遇到的问题应如何咨询？</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答：有关招聘政策事项请</w:t>
      </w:r>
      <w:proofErr w:type="gramStart"/>
      <w:r w:rsidRPr="003B3993">
        <w:rPr>
          <w:rFonts w:ascii="仿宋_GB2312" w:eastAsia="仿宋_GB2312" w:hint="eastAsia"/>
          <w:color w:val="000000" w:themeColor="text1"/>
          <w:sz w:val="32"/>
          <w:szCs w:val="32"/>
        </w:rPr>
        <w:t>咨询县人社局</w:t>
      </w:r>
      <w:proofErr w:type="gramEnd"/>
      <w:r w:rsidRPr="003B3993">
        <w:rPr>
          <w:rFonts w:ascii="仿宋_GB2312" w:eastAsia="仿宋_GB2312" w:hint="eastAsia"/>
          <w:color w:val="000000" w:themeColor="text1"/>
          <w:sz w:val="32"/>
          <w:szCs w:val="32"/>
        </w:rPr>
        <w:t>事业单位人事管理股，联系电话：0559-4506801。</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网上报名、信息填写、照片上传、准考证打印等考</w:t>
      </w:r>
      <w:proofErr w:type="gramStart"/>
      <w:r w:rsidRPr="003B3993">
        <w:rPr>
          <w:rFonts w:ascii="仿宋_GB2312" w:eastAsia="仿宋_GB2312" w:hint="eastAsia"/>
          <w:color w:val="000000" w:themeColor="text1"/>
          <w:sz w:val="32"/>
          <w:szCs w:val="32"/>
        </w:rPr>
        <w:t>务</w:t>
      </w:r>
      <w:proofErr w:type="gramEnd"/>
      <w:r w:rsidRPr="003B3993">
        <w:rPr>
          <w:rFonts w:ascii="仿宋_GB2312" w:eastAsia="仿宋_GB2312" w:hint="eastAsia"/>
          <w:color w:val="000000" w:themeColor="text1"/>
          <w:sz w:val="32"/>
          <w:szCs w:val="32"/>
        </w:rPr>
        <w:t>问题请</w:t>
      </w:r>
      <w:proofErr w:type="gramStart"/>
      <w:r w:rsidRPr="003B3993">
        <w:rPr>
          <w:rFonts w:ascii="仿宋_GB2312" w:eastAsia="仿宋_GB2312" w:hint="eastAsia"/>
          <w:color w:val="000000" w:themeColor="text1"/>
          <w:sz w:val="32"/>
          <w:szCs w:val="32"/>
        </w:rPr>
        <w:t>咨询市</w:t>
      </w:r>
      <w:proofErr w:type="gramEnd"/>
      <w:r w:rsidRPr="003B3993">
        <w:rPr>
          <w:rFonts w:ascii="仿宋_GB2312" w:eastAsia="仿宋_GB2312" w:hint="eastAsia"/>
          <w:color w:val="000000" w:themeColor="text1"/>
          <w:sz w:val="32"/>
          <w:szCs w:val="32"/>
        </w:rPr>
        <w:t>人事培训考试中心，联系电话：0559-2359197。</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其他监督举报事项请向县纪委监委反映，联系电话：0559-4517693。</w:t>
      </w:r>
    </w:p>
    <w:p w:rsidR="00FC6B59" w:rsidRPr="003B3993" w:rsidRDefault="00FC6B59" w:rsidP="00FC6B59">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上述咨询服务和监督举报电话于正常办公时间使用。</w:t>
      </w:r>
    </w:p>
    <w:p w:rsidR="00087593" w:rsidRPr="00FC6B59" w:rsidRDefault="00087593"/>
    <w:sectPr w:rsidR="00087593" w:rsidRPr="00FC6B59" w:rsidSect="0009264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AA1" w:rsidRDefault="00223AA1" w:rsidP="00B00B70">
      <w:r>
        <w:separator/>
      </w:r>
    </w:p>
  </w:endnote>
  <w:endnote w:type="continuationSeparator" w:id="0">
    <w:p w:rsidR="00223AA1" w:rsidRDefault="00223AA1" w:rsidP="00B00B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AA1" w:rsidRDefault="00223AA1" w:rsidP="00B00B70">
      <w:r>
        <w:separator/>
      </w:r>
    </w:p>
  </w:footnote>
  <w:footnote w:type="continuationSeparator" w:id="0">
    <w:p w:rsidR="00223AA1" w:rsidRDefault="00223AA1" w:rsidP="00B00B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6B59"/>
    <w:rsid w:val="00087593"/>
    <w:rsid w:val="00223AA1"/>
    <w:rsid w:val="003E0667"/>
    <w:rsid w:val="0045071C"/>
    <w:rsid w:val="004C6853"/>
    <w:rsid w:val="006C3845"/>
    <w:rsid w:val="007249AC"/>
    <w:rsid w:val="00B00B70"/>
    <w:rsid w:val="00DD02FB"/>
    <w:rsid w:val="00F37F46"/>
    <w:rsid w:val="00F40157"/>
    <w:rsid w:val="00FB0D43"/>
    <w:rsid w:val="00FC6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6B59"/>
    <w:pPr>
      <w:jc w:val="left"/>
    </w:pPr>
    <w:rPr>
      <w:rFonts w:ascii="Times New Roman" w:eastAsia="宋体" w:hAnsi="Times New Roman" w:cs="Times New Roman"/>
      <w:kern w:val="0"/>
      <w:sz w:val="24"/>
      <w:szCs w:val="24"/>
    </w:rPr>
  </w:style>
  <w:style w:type="paragraph" w:styleId="a4">
    <w:name w:val="Balloon Text"/>
    <w:basedOn w:val="a"/>
    <w:link w:val="Char"/>
    <w:uiPriority w:val="99"/>
    <w:semiHidden/>
    <w:unhideWhenUsed/>
    <w:rsid w:val="00FC6B59"/>
    <w:rPr>
      <w:sz w:val="18"/>
      <w:szCs w:val="18"/>
    </w:rPr>
  </w:style>
  <w:style w:type="character" w:customStyle="1" w:styleId="Char">
    <w:name w:val="批注框文本 Char"/>
    <w:basedOn w:val="a0"/>
    <w:link w:val="a4"/>
    <w:uiPriority w:val="99"/>
    <w:semiHidden/>
    <w:rsid w:val="00FC6B59"/>
    <w:rPr>
      <w:sz w:val="18"/>
      <w:szCs w:val="18"/>
    </w:rPr>
  </w:style>
  <w:style w:type="paragraph" w:styleId="a5">
    <w:name w:val="header"/>
    <w:basedOn w:val="a"/>
    <w:link w:val="Char0"/>
    <w:uiPriority w:val="99"/>
    <w:semiHidden/>
    <w:unhideWhenUsed/>
    <w:rsid w:val="00B00B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00B70"/>
    <w:rPr>
      <w:sz w:val="18"/>
      <w:szCs w:val="18"/>
    </w:rPr>
  </w:style>
  <w:style w:type="paragraph" w:styleId="a6">
    <w:name w:val="footer"/>
    <w:basedOn w:val="a"/>
    <w:link w:val="Char1"/>
    <w:uiPriority w:val="99"/>
    <w:semiHidden/>
    <w:unhideWhenUsed/>
    <w:rsid w:val="00B00B7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00B7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423</Words>
  <Characters>2416</Characters>
  <Application>Microsoft Office Word</Application>
  <DocSecurity>0</DocSecurity>
  <Lines>20</Lines>
  <Paragraphs>5</Paragraphs>
  <ScaleCrop>false</ScaleCrop>
  <Company>微软中国</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2020-11-12T01:21:00Z</cp:lastPrinted>
  <dcterms:created xsi:type="dcterms:W3CDTF">2020-11-11T08:11:00Z</dcterms:created>
  <dcterms:modified xsi:type="dcterms:W3CDTF">2020-11-12T03:20:00Z</dcterms:modified>
</cp:coreProperties>
</file>