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color w:val="333333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333333"/>
          <w:sz w:val="28"/>
          <w:szCs w:val="28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雨山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区街道事业单位面向社区“两委”成员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公开招聘工作人员报名及资格审查表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填表时间：    年   月   日</w:t>
      </w:r>
    </w:p>
    <w:tbl>
      <w:tblPr>
        <w:tblStyle w:val="2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808"/>
        <w:gridCol w:w="809"/>
        <w:gridCol w:w="402"/>
        <w:gridCol w:w="183"/>
        <w:gridCol w:w="739"/>
        <w:gridCol w:w="186"/>
        <w:gridCol w:w="1042"/>
        <w:gridCol w:w="6"/>
        <w:gridCol w:w="1359"/>
        <w:gridCol w:w="122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出生时间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336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参   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6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9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任职时间</w:t>
            </w:r>
          </w:p>
        </w:tc>
        <w:tc>
          <w:tcPr>
            <w:tcW w:w="767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5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39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住宅电话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（从初中读书起）</w:t>
            </w:r>
          </w:p>
        </w:tc>
        <w:tc>
          <w:tcPr>
            <w:tcW w:w="848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个人承诺</w:t>
            </w:r>
          </w:p>
        </w:tc>
        <w:tc>
          <w:tcPr>
            <w:tcW w:w="848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1、以上所填内容属实，如有不实，本人自愿接受相关人事考试纪律处罚。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2、认同招聘公告内容，对招聘公告无异议。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3、有关招聘的相关信息本人将主动关注</w:t>
            </w: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8"/>
                <w:szCs w:val="28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雨山</w:t>
            </w: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8"/>
                <w:szCs w:val="28"/>
              </w:rPr>
              <w:t>区政府网”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公告，不需其他方式通知。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       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街道党（工）委审查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48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审查人（签名）：   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负责人（签名）：         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年   月   日             年   月   日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487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区委组织部（盖章）： 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区民政局（盖章）：      区人社局（盖章）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   月   日             年   月   日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default" w:ascii="Times New Roman" w:hAnsi="Times New Roman" w:cs="Times New Roman"/>
          <w:b/>
          <w:color w:val="000000"/>
          <w:sz w:val="21"/>
          <w:szCs w:val="24"/>
        </w:rPr>
        <w:t>此表一式二份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D2B09"/>
    <w:rsid w:val="782D2B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2020-11-12T07:26:00Z</dcterms:created>
  <dc:creator>huixiaoma</dc:creator>
  <cp:lastModifiedBy>huixiaoma</cp:lastModifiedBy>
  <dcterms:modified xsi:type="dcterms:W3CDTF">2020-11-12T07:29:11Z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