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8E" w:rsidRPr="00EC01FE" w:rsidRDefault="001B158E" w:rsidP="00EC01FE">
      <w:pPr>
        <w:pStyle w:val="NormalWeb"/>
        <w:shd w:val="clear" w:color="auto" w:fill="FFFFFF"/>
        <w:spacing w:before="0" w:beforeAutospacing="0" w:after="0" w:afterAutospacing="0" w:line="520" w:lineRule="exact"/>
        <w:rPr>
          <w:rFonts w:ascii="黑体" w:eastAsia="黑体" w:hAnsi="微软雅黑" w:cs="黑体"/>
          <w:sz w:val="32"/>
          <w:szCs w:val="32"/>
        </w:rPr>
      </w:pPr>
      <w:r w:rsidRPr="00EC01FE">
        <w:rPr>
          <w:rFonts w:ascii="黑体" w:eastAsia="黑体" w:hAnsi="微软雅黑" w:cs="黑体" w:hint="eastAsia"/>
          <w:sz w:val="32"/>
          <w:szCs w:val="32"/>
        </w:rPr>
        <w:t>附件</w:t>
      </w:r>
      <w:r w:rsidRPr="00EC01FE">
        <w:rPr>
          <w:rFonts w:ascii="黑体" w:eastAsia="黑体" w:hAnsi="微软雅黑" w:cs="黑体"/>
          <w:sz w:val="32"/>
          <w:szCs w:val="32"/>
        </w:rPr>
        <w:t>3</w:t>
      </w:r>
    </w:p>
    <w:p w:rsidR="001B158E" w:rsidRPr="009E5A58" w:rsidRDefault="001B158E" w:rsidP="00185999">
      <w:pPr>
        <w:pStyle w:val="NormalWeb"/>
        <w:shd w:val="clear" w:color="auto" w:fill="FFFFFF"/>
        <w:spacing w:before="0" w:beforeAutospacing="0" w:after="0" w:afterAutospacing="0" w:line="520" w:lineRule="exact"/>
        <w:jc w:val="center"/>
        <w:rPr>
          <w:rFonts w:ascii="方正小标宋简体" w:eastAsia="方正小标宋简体" w:hAnsi="微软雅黑" w:cs="Calibri"/>
          <w:sz w:val="44"/>
          <w:szCs w:val="44"/>
        </w:rPr>
      </w:pPr>
      <w:r w:rsidRPr="009E5A58">
        <w:rPr>
          <w:rFonts w:ascii="方正小标宋简体" w:eastAsia="方正小标宋简体" w:hAnsi="微软雅黑" w:cs="方正小标宋简体" w:hint="eastAsia"/>
          <w:sz w:val="44"/>
          <w:szCs w:val="44"/>
        </w:rPr>
        <w:t>考试期间疫情防控须知</w:t>
      </w:r>
    </w:p>
    <w:p w:rsidR="001B158E" w:rsidRPr="009E5A58" w:rsidRDefault="001B158E" w:rsidP="00185999">
      <w:pPr>
        <w:pStyle w:val="NormalWeb"/>
        <w:shd w:val="clear" w:color="auto" w:fill="FFFFFF"/>
        <w:spacing w:before="0" w:beforeAutospacing="0" w:after="0" w:afterAutospacing="0" w:line="520" w:lineRule="exact"/>
        <w:ind w:firstLineChars="200" w:firstLine="640"/>
        <w:rPr>
          <w:rFonts w:ascii="微软雅黑" w:eastAsia="微软雅黑" w:hAnsi="微软雅黑" w:cs="Calibri"/>
          <w:sz w:val="21"/>
          <w:szCs w:val="21"/>
        </w:rPr>
      </w:pPr>
      <w:r w:rsidRPr="009E5A58">
        <w:rPr>
          <w:rFonts w:ascii="仿宋_GB2312" w:eastAsia="仿宋_GB2312" w:hAnsi="微软雅黑" w:cs="仿宋_GB2312"/>
          <w:sz w:val="32"/>
          <w:szCs w:val="32"/>
        </w:rPr>
        <w:t>1.</w:t>
      </w:r>
      <w:r w:rsidRPr="009E5A58">
        <w:rPr>
          <w:rFonts w:ascii="仿宋_GB2312" w:eastAsia="仿宋_GB2312" w:hAnsi="微软雅黑" w:cs="仿宋_GB2312" w:hint="eastAsia"/>
          <w:sz w:val="32"/>
          <w:szCs w:val="32"/>
        </w:rPr>
        <w:t>考生报名时应通过“皖事通”</w:t>
      </w:r>
      <w:r w:rsidRPr="009E5A58">
        <w:rPr>
          <w:rFonts w:ascii="仿宋_GB2312" w:eastAsia="仿宋_GB2312" w:hAnsi="微软雅黑" w:cs="仿宋_GB2312"/>
          <w:sz w:val="32"/>
          <w:szCs w:val="32"/>
        </w:rPr>
        <w:t>APP</w:t>
      </w:r>
      <w:r w:rsidRPr="009E5A58">
        <w:rPr>
          <w:rFonts w:ascii="仿宋_GB2312" w:eastAsia="仿宋_GB2312" w:hAnsi="微软雅黑" w:cs="仿宋_GB2312" w:hint="eastAsia"/>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2.</w:t>
      </w:r>
      <w:r w:rsidRPr="009E5A58">
        <w:rPr>
          <w:rFonts w:ascii="仿宋_GB2312" w:eastAsia="仿宋_GB2312" w:hAnsi="微软雅黑" w:cs="仿宋_GB2312" w:hint="eastAsia"/>
          <w:sz w:val="32"/>
          <w:szCs w:val="32"/>
        </w:rPr>
        <w:t>考生应从考试日前</w:t>
      </w:r>
      <w:r w:rsidRPr="009E5A58">
        <w:rPr>
          <w:rFonts w:ascii="仿宋_GB2312" w:eastAsia="仿宋_GB2312" w:hAnsi="微软雅黑" w:cs="仿宋_GB2312"/>
          <w:sz w:val="32"/>
          <w:szCs w:val="32"/>
        </w:rPr>
        <w:t>14</w:t>
      </w:r>
      <w:r w:rsidRPr="009E5A58">
        <w:rPr>
          <w:rFonts w:ascii="仿宋_GB2312" w:eastAsia="仿宋_GB2312" w:hAnsi="微软雅黑" w:cs="仿宋_GB2312" w:hint="eastAsia"/>
          <w:sz w:val="32"/>
          <w:szCs w:val="32"/>
        </w:rPr>
        <w:t>天开始，启动体温监测，按照“一日一测，异常情况随时报”的疫情报告制度，及时将异常情况报告所在单位或社区防疫部门。</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3.</w:t>
      </w:r>
      <w:r w:rsidRPr="009E5A58">
        <w:rPr>
          <w:rFonts w:ascii="仿宋_GB2312" w:eastAsia="仿宋_GB2312" w:hAnsi="微软雅黑" w:cs="仿宋_GB2312" w:hint="eastAsia"/>
          <w:sz w:val="32"/>
          <w:szCs w:val="32"/>
        </w:rPr>
        <w:t>考试日前</w:t>
      </w:r>
      <w:r w:rsidRPr="009E5A58">
        <w:rPr>
          <w:rFonts w:ascii="仿宋_GB2312" w:eastAsia="仿宋_GB2312" w:hAnsi="微软雅黑" w:cs="仿宋_GB2312"/>
          <w:sz w:val="32"/>
          <w:szCs w:val="32"/>
        </w:rPr>
        <w:t>14</w:t>
      </w:r>
      <w:r w:rsidRPr="009E5A58">
        <w:rPr>
          <w:rFonts w:ascii="仿宋_GB2312" w:eastAsia="仿宋_GB2312" w:hAnsi="微软雅黑" w:cs="仿宋_GB2312"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4.</w:t>
      </w:r>
      <w:r w:rsidRPr="009E5A58">
        <w:rPr>
          <w:rFonts w:ascii="仿宋_GB2312" w:eastAsia="仿宋_GB2312" w:hAnsi="微软雅黑"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5.</w:t>
      </w:r>
      <w:r w:rsidRPr="009E5A58">
        <w:rPr>
          <w:rFonts w:ascii="仿宋_GB2312" w:eastAsia="仿宋_GB2312" w:hAnsi="微软雅黑" w:cs="仿宋_GB2312" w:hint="eastAsia"/>
          <w:sz w:val="32"/>
          <w:szCs w:val="32"/>
        </w:rPr>
        <w:t>考试前未完成转码的少数“红码”、“黄码”考生，考生与桐城市卫健委人教科联系后，可于考试当天直接前往指定考点，出示县级及以上医院开具的健康证明等材料，如实报告近期接触史、旅行史等情况，并作出书面承诺，经核验后安排在隔离考场进行考试。</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6.</w:t>
      </w:r>
      <w:r w:rsidRPr="009E5A58">
        <w:rPr>
          <w:rFonts w:ascii="仿宋_GB2312" w:eastAsia="仿宋_GB2312" w:hAnsi="微软雅黑" w:cs="仿宋_GB2312" w:hint="eastAsia"/>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7.</w:t>
      </w:r>
      <w:r w:rsidRPr="009E5A58">
        <w:rPr>
          <w:rFonts w:ascii="仿宋_GB2312" w:eastAsia="仿宋_GB2312" w:hAnsi="微软雅黑" w:cs="仿宋_GB2312" w:hint="eastAsia"/>
          <w:sz w:val="32"/>
          <w:szCs w:val="32"/>
        </w:rPr>
        <w:t>考生应至少提前</w:t>
      </w:r>
      <w:r w:rsidRPr="009E5A58">
        <w:rPr>
          <w:rFonts w:ascii="仿宋_GB2312" w:eastAsia="仿宋_GB2312" w:hAnsi="微软雅黑" w:cs="仿宋_GB2312"/>
          <w:sz w:val="32"/>
          <w:szCs w:val="32"/>
        </w:rPr>
        <w:t>40</w:t>
      </w:r>
      <w:r w:rsidRPr="009E5A58">
        <w:rPr>
          <w:rFonts w:ascii="仿宋_GB2312" w:eastAsia="仿宋_GB2312" w:hAnsi="微软雅黑" w:cs="仿宋_GB2312" w:hint="eastAsia"/>
          <w:sz w:val="32"/>
          <w:szCs w:val="32"/>
        </w:rPr>
        <w:t>分钟到达考点。入场时，应主动配合工作人员接受体温检测，如发现体温超过</w:t>
      </w:r>
      <w:r w:rsidRPr="009E5A58">
        <w:rPr>
          <w:rFonts w:ascii="仿宋_GB2312" w:eastAsia="仿宋_GB2312" w:hAnsi="微软雅黑" w:cs="仿宋_GB2312"/>
          <w:sz w:val="32"/>
          <w:szCs w:val="32"/>
        </w:rPr>
        <w:t>37.3</w:t>
      </w:r>
      <w:r w:rsidRPr="009E5A58">
        <w:rPr>
          <w:rFonts w:ascii="仿宋_GB2312" w:eastAsia="仿宋_GB2312" w:hAnsi="微软雅黑" w:cs="仿宋_GB2312" w:hint="eastAsia"/>
          <w:sz w:val="32"/>
          <w:szCs w:val="32"/>
        </w:rPr>
        <w:t>℃，需现场接受</w:t>
      </w:r>
      <w:r w:rsidRPr="009E5A58">
        <w:rPr>
          <w:rFonts w:ascii="仿宋_GB2312" w:eastAsia="仿宋_GB2312" w:hAnsi="微软雅黑" w:cs="仿宋_GB2312"/>
          <w:sz w:val="32"/>
          <w:szCs w:val="32"/>
        </w:rPr>
        <w:t>2</w:t>
      </w:r>
      <w:r w:rsidRPr="009E5A58">
        <w:rPr>
          <w:rFonts w:ascii="仿宋_GB2312" w:eastAsia="仿宋_GB2312" w:hAnsi="微软雅黑" w:cs="仿宋_GB2312" w:hint="eastAsia"/>
          <w:sz w:val="32"/>
          <w:szCs w:val="32"/>
        </w:rPr>
        <w:t>次体温复测，如体温仍超标准，须由现场医护人员再次使用水银温度计进行腋下测温。确属发热的考生须如实报告近</w:t>
      </w:r>
      <w:r w:rsidRPr="009E5A58">
        <w:rPr>
          <w:rFonts w:ascii="仿宋_GB2312" w:eastAsia="仿宋_GB2312" w:hAnsi="微软雅黑" w:cs="仿宋_GB2312"/>
          <w:sz w:val="32"/>
          <w:szCs w:val="32"/>
        </w:rPr>
        <w:t>14</w:t>
      </w:r>
      <w:r w:rsidRPr="009E5A58">
        <w:rPr>
          <w:rFonts w:ascii="仿宋_GB2312" w:eastAsia="仿宋_GB2312" w:hAnsi="微软雅黑" w:cs="仿宋_GB2312" w:hint="eastAsia"/>
          <w:sz w:val="32"/>
          <w:szCs w:val="32"/>
        </w:rPr>
        <w:t>天的旅居史、接触史及健康状况，并作出书面承诺后，通过专用通道进入隔离考场参加考试。</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8.</w:t>
      </w:r>
      <w:r w:rsidRPr="009E5A58">
        <w:rPr>
          <w:rFonts w:ascii="仿宋_GB2312" w:eastAsia="仿宋_GB2312" w:hAnsi="微软雅黑" w:cs="仿宋_GB2312" w:hint="eastAsia"/>
          <w:sz w:val="32"/>
          <w:szCs w:val="32"/>
        </w:rPr>
        <w:t>在考试过程中出现发热、咳嗽等异常症状的考生，应服从考试工作人员安排，立即转移到隔离考场继续考试。</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9.</w:t>
      </w:r>
      <w:r w:rsidRPr="009E5A58">
        <w:rPr>
          <w:rFonts w:ascii="仿宋_GB2312" w:eastAsia="仿宋_GB2312" w:hAnsi="微软雅黑" w:cs="仿宋_GB2312" w:hint="eastAsia"/>
          <w:sz w:val="32"/>
          <w:szCs w:val="32"/>
        </w:rPr>
        <w:t>考试过程中，考生因个人原因需要接受健康检测或需要转移到隔离考场而耽误的考试时间不予补充。</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10.</w:t>
      </w:r>
      <w:r w:rsidRPr="009E5A58">
        <w:rPr>
          <w:rFonts w:ascii="仿宋_GB2312" w:eastAsia="仿宋_GB2312" w:hAnsi="微软雅黑"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1B158E" w:rsidRPr="009E5A58" w:rsidRDefault="001B158E" w:rsidP="00185999">
      <w:pPr>
        <w:pStyle w:val="NormalWeb"/>
        <w:shd w:val="clear" w:color="auto" w:fill="FFFFFF"/>
        <w:spacing w:before="0" w:beforeAutospacing="0" w:after="0" w:afterAutospacing="0" w:line="520" w:lineRule="exact"/>
        <w:rPr>
          <w:rFonts w:ascii="微软雅黑" w:eastAsia="微软雅黑" w:hAnsi="微软雅黑" w:cs="Calibri"/>
          <w:sz w:val="21"/>
          <w:szCs w:val="21"/>
        </w:rPr>
      </w:pP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w:t>
      </w:r>
      <w:r w:rsidRPr="009E5A58">
        <w:rPr>
          <w:rFonts w:ascii="仿宋_GB2312" w:eastAsia="仿宋_GB2312" w:hAnsi="微软雅黑" w:cs="Calibri"/>
          <w:sz w:val="32"/>
          <w:szCs w:val="32"/>
        </w:rPr>
        <w:t> </w:t>
      </w:r>
      <w:r w:rsidRPr="009E5A58">
        <w:rPr>
          <w:rFonts w:ascii="仿宋_GB2312" w:eastAsia="仿宋_GB2312" w:hAnsi="微软雅黑" w:cs="仿宋_GB2312"/>
          <w:sz w:val="32"/>
          <w:szCs w:val="32"/>
        </w:rPr>
        <w:t xml:space="preserve"> 11.</w:t>
      </w:r>
      <w:r w:rsidRPr="009E5A58">
        <w:rPr>
          <w:rFonts w:ascii="仿宋_GB2312" w:eastAsia="仿宋_GB2312" w:hAnsi="微软雅黑"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1B158E" w:rsidRPr="009E5A58" w:rsidRDefault="001B158E" w:rsidP="00185999">
      <w:pPr>
        <w:spacing w:line="520" w:lineRule="exact"/>
      </w:pPr>
    </w:p>
    <w:sectPr w:rsidR="001B158E" w:rsidRPr="009E5A58" w:rsidSect="0018599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58E" w:rsidRDefault="001B158E" w:rsidP="00185999">
      <w:r>
        <w:separator/>
      </w:r>
    </w:p>
  </w:endnote>
  <w:endnote w:type="continuationSeparator" w:id="0">
    <w:p w:rsidR="001B158E" w:rsidRDefault="001B158E" w:rsidP="00185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微软雅黑">
    <w:altName w:val="Arial"/>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58E" w:rsidRDefault="001B158E" w:rsidP="00185999">
      <w:r>
        <w:separator/>
      </w:r>
    </w:p>
  </w:footnote>
  <w:footnote w:type="continuationSeparator" w:id="0">
    <w:p w:rsidR="001B158E" w:rsidRDefault="001B158E" w:rsidP="00185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999"/>
    <w:rsid w:val="00056C51"/>
    <w:rsid w:val="00185999"/>
    <w:rsid w:val="001B158E"/>
    <w:rsid w:val="00221547"/>
    <w:rsid w:val="004E062A"/>
    <w:rsid w:val="00546CB8"/>
    <w:rsid w:val="005D438D"/>
    <w:rsid w:val="00603214"/>
    <w:rsid w:val="007252DF"/>
    <w:rsid w:val="008854C6"/>
    <w:rsid w:val="00922D5A"/>
    <w:rsid w:val="009E5A58"/>
    <w:rsid w:val="00B579C7"/>
    <w:rsid w:val="00CB0A60"/>
    <w:rsid w:val="00CF262D"/>
    <w:rsid w:val="00EC01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1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859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85999"/>
    <w:rPr>
      <w:sz w:val="18"/>
      <w:szCs w:val="18"/>
    </w:rPr>
  </w:style>
  <w:style w:type="paragraph" w:styleId="Footer">
    <w:name w:val="footer"/>
    <w:basedOn w:val="Normal"/>
    <w:link w:val="FooterChar"/>
    <w:uiPriority w:val="99"/>
    <w:semiHidden/>
    <w:rsid w:val="001859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85999"/>
    <w:rPr>
      <w:sz w:val="18"/>
      <w:szCs w:val="18"/>
    </w:rPr>
  </w:style>
  <w:style w:type="paragraph" w:styleId="NormalWeb">
    <w:name w:val="Normal (Web)"/>
    <w:basedOn w:val="Normal"/>
    <w:uiPriority w:val="99"/>
    <w:semiHidden/>
    <w:rsid w:val="001859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6573083">
      <w:marLeft w:val="0"/>
      <w:marRight w:val="0"/>
      <w:marTop w:val="0"/>
      <w:marBottom w:val="0"/>
      <w:divBdr>
        <w:top w:val="none" w:sz="0" w:space="0" w:color="auto"/>
        <w:left w:val="none" w:sz="0" w:space="0" w:color="auto"/>
        <w:bottom w:val="none" w:sz="0" w:space="0" w:color="auto"/>
        <w:right w:val="none" w:sz="0" w:space="0" w:color="auto"/>
      </w:divBdr>
    </w:div>
    <w:div w:id="22657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175</Words>
  <Characters>998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gyb1</dc:creator>
  <cp:keywords/>
  <dc:description/>
  <cp:lastModifiedBy>深度联盟技术论坛</cp:lastModifiedBy>
  <cp:revision>2</cp:revision>
  <cp:lastPrinted>2020-06-18T06:53:00Z</cp:lastPrinted>
  <dcterms:created xsi:type="dcterms:W3CDTF">2020-09-08T00:40:00Z</dcterms:created>
  <dcterms:modified xsi:type="dcterms:W3CDTF">2020-09-08T00:40:00Z</dcterms:modified>
</cp:coreProperties>
</file>