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Style w:val="4"/>
          <w:rFonts w:hint="default" w:ascii="Tahoma" w:hAnsi="Tahoma" w:eastAsia="宋体" w:cs="Tahoma"/>
          <w:b w:val="0"/>
          <w:bCs/>
          <w:i w:val="0"/>
          <w:caps w:val="0"/>
          <w:color w:val="444444"/>
          <w:spacing w:val="0"/>
          <w:sz w:val="24"/>
          <w:szCs w:val="24"/>
          <w:shd w:val="clear" w:fill="FFFFFF"/>
          <w:lang w:val="en-US" w:eastAsia="zh-CN"/>
        </w:rPr>
      </w:pPr>
      <w:r>
        <w:rPr>
          <w:rStyle w:val="4"/>
          <w:rFonts w:hint="eastAsia" w:ascii="Tahoma" w:hAnsi="Tahoma" w:eastAsia="宋体" w:cs="Tahoma"/>
          <w:b w:val="0"/>
          <w:bCs/>
          <w:i w:val="0"/>
          <w:caps w:val="0"/>
          <w:color w:val="444444"/>
          <w:spacing w:val="0"/>
          <w:sz w:val="24"/>
          <w:szCs w:val="24"/>
          <w:shd w:val="clear" w:fill="FFFFFF"/>
          <w:lang w:eastAsia="zh-CN"/>
        </w:rPr>
        <w:t>附件</w:t>
      </w:r>
      <w:r>
        <w:rPr>
          <w:rStyle w:val="4"/>
          <w:rFonts w:hint="eastAsia" w:ascii="Tahoma" w:hAnsi="Tahoma" w:eastAsia="宋体" w:cs="Tahoma"/>
          <w:b w:val="0"/>
          <w:bCs/>
          <w:i w:val="0"/>
          <w:caps w:val="0"/>
          <w:color w:val="444444"/>
          <w:spacing w:val="0"/>
          <w:sz w:val="24"/>
          <w:szCs w:val="24"/>
          <w:shd w:val="clear" w:fill="FFFFFF"/>
          <w:lang w:val="en-US" w:eastAsia="zh-CN"/>
        </w:rPr>
        <w:t>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Style w:val="4"/>
          <w:rFonts w:hint="eastAsia" w:ascii="方正粗黑宋简体" w:hAnsi="方正粗黑宋简体" w:eastAsia="方正粗黑宋简体" w:cs="方正粗黑宋简体"/>
          <w:b w:val="0"/>
          <w:bCs/>
          <w:i w:val="0"/>
          <w:caps w:val="0"/>
          <w:color w:val="444444"/>
          <w:spacing w:val="0"/>
          <w:sz w:val="44"/>
          <w:szCs w:val="44"/>
          <w:shd w:val="clear" w:fill="FFFFFF"/>
          <w:lang w:eastAsia="zh-CN"/>
        </w:rPr>
      </w:pPr>
      <w:r>
        <w:rPr>
          <w:rStyle w:val="4"/>
          <w:rFonts w:hint="eastAsia" w:ascii="方正粗黑宋简体" w:hAnsi="方正粗黑宋简体" w:eastAsia="方正粗黑宋简体" w:cs="方正粗黑宋简体"/>
          <w:b w:val="0"/>
          <w:bCs/>
          <w:i w:val="0"/>
          <w:caps w:val="0"/>
          <w:color w:val="444444"/>
          <w:spacing w:val="0"/>
          <w:sz w:val="44"/>
          <w:szCs w:val="44"/>
          <w:shd w:val="clear" w:fill="FFFFFF"/>
          <w:lang w:eastAsia="zh-CN"/>
        </w:rPr>
        <w:t>招聘期间疫情防控须知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Style w:val="4"/>
          <w:rFonts w:hint="eastAsia" w:ascii="仿宋" w:hAnsi="仿宋" w:eastAsia="仿宋" w:cs="仿宋"/>
          <w:b/>
          <w:i w:val="0"/>
          <w:caps w:val="0"/>
          <w:color w:val="444444"/>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1.考生应通过“皖事通”APP实名申领安徽健康码（以下简称“安康码”）。考试前 “安康码”为“绿码”且体温正常的考生可正常参加报名、考试。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2.考生应从考试日前14天开始，启动体温监测，按照“一日一测，异常情况随时报”的疫情报告制度，及时将异常情况报告所在单位或社区防疫部门。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4.考生在备考过程中，要做好自我防护，注意个人卫生，避免出现发热、咳嗽等异常症状。考试当天要采取合适的出行方式前往考点，与他人保持安全间距。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5.考试前“安康码”为“红码”、“黄码”的考生</w:t>
      </w:r>
      <w:r>
        <w:rPr>
          <w:rFonts w:hint="eastAsia" w:ascii="仿宋" w:hAnsi="仿宋" w:eastAsia="仿宋" w:cs="仿宋"/>
          <w:i w:val="0"/>
          <w:caps w:val="0"/>
          <w:color w:val="000000" w:themeColor="text1"/>
          <w:spacing w:val="0"/>
          <w:sz w:val="28"/>
          <w:szCs w:val="28"/>
          <w:shd w:val="clear" w:fill="FFFFFF"/>
          <w:lang w:eastAsia="zh-CN"/>
          <w14:textFill>
            <w14:solidFill>
              <w14:schemeClr w14:val="tx1"/>
            </w14:solidFill>
          </w14:textFill>
        </w:rPr>
        <w:t>，与招聘工作领导小组</w:t>
      </w: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联系</w:t>
      </w:r>
      <w:r>
        <w:rPr>
          <w:rFonts w:hint="eastAsia" w:ascii="仿宋" w:hAnsi="仿宋" w:eastAsia="仿宋" w:cs="仿宋"/>
          <w:i w:val="0"/>
          <w:caps w:val="0"/>
          <w:color w:val="000000" w:themeColor="text1"/>
          <w:spacing w:val="0"/>
          <w:sz w:val="28"/>
          <w:szCs w:val="28"/>
          <w:shd w:val="clear" w:fill="FFFFFF"/>
          <w:lang w:eastAsia="zh-CN"/>
          <w14:textFill>
            <w14:solidFill>
              <w14:schemeClr w14:val="tx1"/>
            </w14:solidFill>
          </w14:textFill>
        </w:rPr>
        <w:t>后</w:t>
      </w:r>
      <w:bookmarkStart w:id="0" w:name="_GoBack"/>
      <w:bookmarkEnd w:id="0"/>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，可于考试当天直接前往指定考点，出示县级及以上医院开具的健康证明等材料，如实报告近期接触史、旅行史等情况，并作出书面承诺，经核验后安排在隔离考场进行考试。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6.报名、考试期间，考生应自备口罩，在集中报名、考点入场及考后离场等人群聚集环节，全程必须佩戴口罩，但在接受身份识别验证等特殊情况下须摘除口罩。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7.入场时，应主动出示“安康码”状态配合工作人员接受体温检测，如发现体温超过37.3℃，需现场接受2次体温复测，确属发热的考生须作出书面承诺后，通过专用通道进入隔离考场参加考试，应至少提前40分钟到达考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8.在考试过程中出现发热、咳嗽等异常症状的考生，应服从考试工作人员安排，立即转移到隔离考场继续考试。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9.考试过程中，考生因个人原因需要接受健康检测或需要转移到隔离考场而耽误的考试时间不予补充。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10.考试期间，考生要自觉维护考试秩序，与其他考生保持安全防控距离，服从现场工作人员安排，考试结束后按规定有序离场。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9"/>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11.考生报名时要认真阅读本须知，承诺已知悉告知事项、证明义务和防疫要求，并自愿承担相关责任。凡不配合工作人员进行防疫检测、询问、排查、送诊等造成严重后果的，将按照疫情防控相关规定严肃处理。</w:t>
      </w: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33647"/>
    <w:rsid w:val="0D376A10"/>
    <w:rsid w:val="219B58D9"/>
    <w:rsid w:val="23B40E01"/>
    <w:rsid w:val="37D025D8"/>
    <w:rsid w:val="38C00906"/>
    <w:rsid w:val="3C426315"/>
    <w:rsid w:val="42B91D16"/>
    <w:rsid w:val="69030F45"/>
    <w:rsid w:val="6DD238D0"/>
    <w:rsid w:val="70833647"/>
    <w:rsid w:val="7565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175</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2020-06-19T12:25:00Z</dcterms:created>
  <dc:creator>gyb1</dc:creator>
  <cp:lastModifiedBy>gyb1</cp:lastModifiedBy>
  <cp:lastPrinted>2020-08-13T07:54:02Z</cp:lastPrinted>
  <dcterms:modified xsi:type="dcterms:W3CDTF">2020-08-13T07:54:14Z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