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" w:leftChars="-85" w:hanging="180" w:hangingChars="6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黑体" w:eastAsia="黑体"/>
          <w:color w:val="000000"/>
          <w:sz w:val="30"/>
          <w:szCs w:val="30"/>
        </w:rPr>
        <w:t>附件</w:t>
      </w:r>
      <w:r>
        <w:rPr>
          <w:rFonts w:ascii="Times New Roman" w:hAnsi="Times New Roman" w:eastAsia="黑体"/>
          <w:color w:val="000000"/>
          <w:sz w:val="30"/>
          <w:szCs w:val="30"/>
        </w:rPr>
        <w:t>1</w:t>
      </w:r>
    </w:p>
    <w:tbl>
      <w:tblPr>
        <w:tblStyle w:val="5"/>
        <w:tblW w:w="14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420"/>
        <w:gridCol w:w="740"/>
        <w:gridCol w:w="700"/>
        <w:gridCol w:w="640"/>
        <w:gridCol w:w="820"/>
        <w:gridCol w:w="1200"/>
        <w:gridCol w:w="780"/>
        <w:gridCol w:w="2340"/>
        <w:gridCol w:w="1320"/>
        <w:gridCol w:w="2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Times New Roman" w:hAnsi="宋体"/>
                <w:bCs/>
                <w:color w:val="000000"/>
                <w:kern w:val="0"/>
                <w:sz w:val="40"/>
                <w:szCs w:val="40"/>
              </w:rPr>
              <w:t>滁州市市直中学</w:t>
            </w:r>
            <w:r>
              <w:rPr>
                <w:rFonts w:ascii="Times New Roman" w:hAnsi="Times New Roman"/>
                <w:bCs/>
                <w:color w:val="000000"/>
                <w:kern w:val="0"/>
                <w:sz w:val="40"/>
                <w:szCs w:val="40"/>
              </w:rPr>
              <w:t>2020</w:t>
            </w:r>
            <w:r>
              <w:rPr>
                <w:rFonts w:ascii="Times New Roman" w:hAnsi="宋体"/>
                <w:bCs/>
                <w:color w:val="000000"/>
                <w:kern w:val="0"/>
                <w:sz w:val="40"/>
                <w:szCs w:val="40"/>
              </w:rPr>
              <w:t>年度公开选调教师岗位计划表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是否需要学位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安徽省滁州中学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本科：数学与应用数学；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研究生：数学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现任市及以上示范高中一线教师，且有示范高中同学科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学年及以上任教经历。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安徽省滁州中学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本科：英语；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研究生：英语语言文学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050201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现任市及以上示范高中一线教师，且有示范高中同学科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学年及以上任教经历。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安徽省滁州中学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本科：物理学类；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研究生：物理学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现任市及以上示范高中一线教师，且有示范高中同学科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学年及以上任教经历。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安徽省滁州中学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本科：政治学与行政学、思想政治教育；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研究生：政治学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0302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、思想政治教育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030505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现任市及以上示范高中一线教师，且有示范高中同学科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学年及以上任教经历。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安徽省滁州中学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本科：历史学类；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研究生：历史学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0601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现任市及以上示范高中一线教师，且有示范高中同学科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学年及以上任教经历。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滁州市实验中学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本科：汉语言文学、汉语言、汉语国际教育；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研究生：中国语言文学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0501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滁州市实验中学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本科：数学类；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研究生：数学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滁州市实验中学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本科：物理学类；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研究生：物理学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是否需要学位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滁州市实验中学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本科：化学类；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研究生：化学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滁州市实验中学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本科：生物科学类；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研究生：生物学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0710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滁州市实验中学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本科：地理科学类；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研究生：地理学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0705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滁州市实验中学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本科：体育教育；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研究生：体育教育训练学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040303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滁州市第二中学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本科：化学类；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研究生：化学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现任市及以上示范高中一线教师，且有示范高中同学科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学年及以上任教经历，且至少有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学年毕业班任教经历。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滁州市第二中学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本科：生物科学类；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研究生：生物学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0710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现任市及以上示范高中一线教师，且有示范高中同学科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学年及以上任教经历，且至少有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学年毕业班任教经历。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滁州市第二中学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本科：数学类；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研究生：数学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0701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/>
              </w:rPr>
              <w:t>3学年及以上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任教经历，且至少有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学年毕业班任教经历。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202016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滁州市第二中学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初级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本科：体育教育；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研究生：体育教育训练学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040303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10"/>
                <w:kern w:val="0"/>
                <w:sz w:val="20"/>
                <w:szCs w:val="20"/>
              </w:rPr>
              <w:t>初中及以上与岗位学科一致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具有不低于岗位学段、同学科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学年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以上任教经历。</w:t>
            </w:r>
          </w:p>
        </w:tc>
      </w:tr>
    </w:tbl>
    <w:p>
      <w:pPr>
        <w:rPr>
          <w:rFonts w:ascii="Times New Roman" w:hAnsi="Times New Roman"/>
          <w:color w:val="000000"/>
        </w:rPr>
        <w:sectPr>
          <w:pgSz w:w="16838" w:h="11906" w:orient="landscape"/>
          <w:pgMar w:top="1418" w:right="1418" w:bottom="1418" w:left="1418" w:header="851" w:footer="1134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4561"/>
    <w:rsid w:val="6D535020"/>
    <w:rsid w:val="7D5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400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2020-07-29T11:46:00Z</dcterms:created>
  <dc:creator>Scarlett</dc:creator>
  <cp:lastModifiedBy>Scarlett</cp:lastModifiedBy>
  <dcterms:modified xsi:type="dcterms:W3CDTF">2020-07-29T11:47:34Z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