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tbl>
      <w:tblPr>
        <w:tblStyle w:val="3"/>
        <w:tblpPr w:leftFromText="180" w:rightFromText="180" w:vertAnchor="text" w:horzAnchor="page" w:tblpX="894" w:tblpY="47"/>
        <w:tblOverlap w:val="never"/>
        <w:tblW w:w="9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2385"/>
        <w:gridCol w:w="1245"/>
        <w:gridCol w:w="1275"/>
        <w:gridCol w:w="1590"/>
        <w:gridCol w:w="2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亳州市妇幼保健院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公开招聘急需紧缺型人才报名资格审查表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</w:rPr>
              <w:t>个人信息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身份证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8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工作简历</w:t>
            </w:r>
          </w:p>
        </w:tc>
        <w:tc>
          <w:tcPr>
            <w:tcW w:w="8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</w:rPr>
              <w:t>报考信息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5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5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诚信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73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Style w:val="5"/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 xml:space="preserve">   </w:t>
            </w:r>
            <w:r>
              <w:rPr>
                <w:rStyle w:val="5"/>
                <w:rFonts w:hAnsi="宋体"/>
                <w:color w:val="auto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本人符合《2020年亳州市妇幼保健院公开招聘急需紧缺型人才14人公告》所述“岗位资格条件要求”，本人所填内容和提供的各类证件及材料均真实、有效。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上述承诺真实有效，如有弄虚作假行为，亳州市妇幼保健院有权对本人予以取消相应资格或辞退处理。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特此承诺。                                         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    承诺人（签名）：</w:t>
            </w:r>
          </w:p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    20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月  日 </w:t>
            </w:r>
            <w:r>
              <w:rPr>
                <w:rStyle w:val="5"/>
                <w:rFonts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Style w:val="5"/>
                <w:rFonts w:hAnsi="宋体"/>
                <w:color w:val="auto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</w:rPr>
              <w:t>工作人员填写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 xml:space="preserve">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 xml:space="preserve">                 审查人签名：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月   日</w:t>
            </w:r>
          </w:p>
        </w:tc>
      </w:tr>
    </w:tbl>
    <w:p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F1450"/>
    <w:rsid w:val="3FB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2020-07-06T03:24:00Z</dcterms:created>
  <dc:creator>张溢爸爸</dc:creator>
  <cp:lastModifiedBy>张溢爸爸</cp:lastModifiedBy>
  <dcterms:modified xsi:type="dcterms:W3CDTF">2020-07-06T03:24:58Z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