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48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附件1：</w:t>
      </w:r>
    </w:p>
    <w:p>
      <w:pPr>
        <w:widowControl/>
        <w:shd w:val="clear" w:color="auto" w:fill="FFFFFF"/>
        <w:snapToGrid w:val="0"/>
        <w:spacing w:line="480" w:lineRule="exact"/>
        <w:jc w:val="center"/>
        <w:rPr>
          <w:rFonts w:ascii="方正小标宋简体" w:hAnsi="Arial" w:eastAsia="方正小标宋简体" w:cs="Arial"/>
          <w:b/>
          <w:bCs/>
          <w:color w:val="auto"/>
          <w:kern w:val="0"/>
          <w:sz w:val="36"/>
          <w:szCs w:val="36"/>
        </w:rPr>
      </w:pPr>
    </w:p>
    <w:p>
      <w:pPr>
        <w:widowControl/>
        <w:shd w:val="clear" w:color="auto" w:fill="FFFFFF"/>
        <w:snapToGrid w:val="0"/>
        <w:spacing w:line="480" w:lineRule="exact"/>
        <w:jc w:val="center"/>
        <w:rPr>
          <w:rFonts w:cs="Times New Roman" w:asciiTheme="majorEastAsia" w:hAnsiTheme="majorEastAsia" w:eastAsiaTheme="majorEastAsia"/>
          <w:color w:val="auto"/>
          <w:kern w:val="0"/>
          <w:sz w:val="36"/>
          <w:szCs w:val="36"/>
        </w:rPr>
      </w:pPr>
      <w:r>
        <w:rPr>
          <w:rFonts w:hint="eastAsia" w:cs="Arial" w:asciiTheme="majorEastAsia" w:hAnsiTheme="majorEastAsia" w:eastAsiaTheme="majorEastAsia"/>
          <w:b/>
          <w:bCs/>
          <w:color w:val="auto"/>
          <w:kern w:val="0"/>
          <w:sz w:val="36"/>
          <w:szCs w:val="36"/>
        </w:rPr>
        <w:t>2020年当涂县融媒体中心公开招聘人员岗位计划表</w:t>
      </w:r>
    </w:p>
    <w:p>
      <w:pPr>
        <w:widowControl/>
        <w:shd w:val="clear" w:color="auto" w:fill="FFFFFF"/>
        <w:snapToGrid w:val="0"/>
        <w:spacing w:line="480" w:lineRule="exact"/>
        <w:ind w:firstLine="560" w:firstLineChars="200"/>
        <w:rPr>
          <w:rFonts w:ascii="仿宋_GB2312" w:hAnsi="仿宋" w:eastAsia="仿宋_GB2312" w:cs="Times New Roman"/>
          <w:color w:val="auto"/>
          <w:kern w:val="0"/>
          <w:sz w:val="28"/>
          <w:szCs w:val="28"/>
        </w:rPr>
      </w:pPr>
    </w:p>
    <w:tbl>
      <w:tblPr>
        <w:tblStyle w:val="5"/>
        <w:tblW w:w="101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013"/>
        <w:gridCol w:w="755"/>
        <w:gridCol w:w="738"/>
        <w:gridCol w:w="2217"/>
        <w:gridCol w:w="909"/>
        <w:gridCol w:w="1094"/>
        <w:gridCol w:w="1240"/>
        <w:gridCol w:w="1321"/>
        <w:gridCol w:w="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20" w:hRule="atLeast"/>
          <w:jc w:val="center"/>
        </w:trPr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  <w:t>职位代码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  <w:t>招考计划</w:t>
            </w:r>
          </w:p>
        </w:tc>
        <w:tc>
          <w:tcPr>
            <w:tcW w:w="67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  <w:t>岗位条件和要求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  <w:t>专业及代码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  <w:t>年龄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5" w:hRule="atLeast"/>
          <w:jc w:val="center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Cs w:val="21"/>
              </w:rPr>
              <w:t>当涂县融媒体中心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Cs w:val="21"/>
              </w:rPr>
              <w:t>202001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Cs w:val="21"/>
              </w:rPr>
              <w:t>专业技术岗（播音主持）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Cs w:val="21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Arial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Cs w:val="21"/>
              </w:rPr>
              <w:t>本科：播音与主持艺术专业（130309）</w:t>
            </w:r>
          </w:p>
          <w:p>
            <w:pPr>
              <w:widowControl/>
              <w:spacing w:line="300" w:lineRule="exact"/>
              <w:rPr>
                <w:rFonts w:ascii="宋体" w:hAnsi="宋体" w:eastAsia="仿宋_GB2312" w:cs="Arial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Cs w:val="21"/>
              </w:rPr>
              <w:t>研究生：广播电视艺术学（二级学科，050407）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Arial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Arial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Cs w:val="21"/>
              </w:rPr>
              <w:t xml:space="preserve"> 学士学位及以上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Arial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Cs w:val="21"/>
              </w:rPr>
              <w:t>25周岁以下，硕士以上研究生放宽至30周岁以下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Arial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color w:val="auto"/>
                <w:kern w:val="0"/>
                <w:szCs w:val="21"/>
              </w:rPr>
              <w:t>普通高等学校2020年应届毕业生，需取得国家普通话二级甲等及以上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Cs w:val="21"/>
                <w:lang w:eastAsia="zh-CN"/>
              </w:rPr>
              <w:t>资格</w:t>
            </w:r>
            <w:r>
              <w:rPr>
                <w:rFonts w:hint="eastAsia" w:ascii="仿宋_GB2312" w:hAnsi="宋体" w:eastAsia="仿宋_GB2312" w:cs="Arial"/>
                <w:color w:val="auto"/>
                <w:kern w:val="0"/>
                <w:szCs w:val="21"/>
              </w:rPr>
              <w:t>证书。</w:t>
            </w:r>
          </w:p>
        </w:tc>
      </w:tr>
    </w:tbl>
    <w:p>
      <w:pPr>
        <w:pStyle w:val="2"/>
        <w:ind w:firstLine="640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2"/>
        <w:ind w:firstLine="640"/>
        <w:rPr>
          <w:rFonts w:ascii="仿宋" w:hAnsi="仿宋" w:eastAsia="仿宋" w:cs="仿宋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649BA"/>
    <w:rsid w:val="02E15176"/>
    <w:rsid w:val="0A11761A"/>
    <w:rsid w:val="31A43684"/>
    <w:rsid w:val="34617A5C"/>
    <w:rsid w:val="40FB4B9E"/>
    <w:rsid w:val="494D4655"/>
    <w:rsid w:val="53B70B85"/>
    <w:rsid w:val="5CDA1669"/>
    <w:rsid w:val="6108536B"/>
    <w:rsid w:val="6BE95841"/>
    <w:rsid w:val="7966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next w:val="1"/>
    <w:link w:val="7"/>
    <w:qFormat/>
    <w:uiPriority w:val="0"/>
    <w:pPr>
      <w:keepNext/>
      <w:keepLines/>
      <w:spacing w:before="50" w:beforeLines="50" w:beforeAutospacing="0" w:after="50" w:afterLines="50" w:afterAutospacing="0" w:line="560" w:lineRule="exact"/>
      <w:ind w:firstLine="881" w:firstLineChars="200"/>
      <w:outlineLvl w:val="0"/>
    </w:pPr>
    <w:rPr>
      <w:rFonts w:ascii="Calibri" w:hAnsi="Calibri" w:eastAsia="黑体" w:cstheme="minorBidi"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character" w:customStyle="1" w:styleId="7">
    <w:name w:val="标题 1 Char"/>
    <w:link w:val="4"/>
    <w:uiPriority w:val="0"/>
    <w:rPr>
      <w:rFonts w:ascii="Calibri" w:hAnsi="Calibri" w:eastAsia="黑体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2020-05-20T07:58:00Z</dcterms:created>
  <dc:creator>THTF</dc:creator>
  <cp:lastModifiedBy>THTF</cp:lastModifiedBy>
  <dcterms:modified xsi:type="dcterms:W3CDTF">2020-05-20T07:59:11Z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