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D9" w:rsidRDefault="0082677E">
      <w:pPr>
        <w:spacing w:line="340" w:lineRule="exact"/>
        <w:jc w:val="left"/>
        <w:rPr>
          <w:rFonts w:ascii="宋体" w:hAnsi="宋体" w:cs="??_GB2312"/>
          <w:b/>
          <w:kern w:val="0"/>
          <w:szCs w:val="21"/>
          <w:shd w:val="clear" w:color="auto" w:fill="FFFFFF"/>
        </w:rPr>
      </w:pPr>
      <w:r>
        <w:rPr>
          <w:rFonts w:ascii="宋体" w:hAnsi="宋体" w:cs="??_GB2312" w:hint="eastAsia"/>
          <w:b/>
          <w:kern w:val="0"/>
          <w:szCs w:val="21"/>
          <w:shd w:val="clear" w:color="auto" w:fill="FFFFFF"/>
        </w:rPr>
        <w:t>附件1：</w:t>
      </w:r>
    </w:p>
    <w:p w:rsidR="00A11AD9" w:rsidRDefault="0082677E">
      <w:pPr>
        <w:spacing w:line="340" w:lineRule="exact"/>
        <w:jc w:val="center"/>
        <w:rPr>
          <w:rFonts w:ascii="方正小标宋简体" w:eastAsia="方正小标宋简体" w:hAnsi="方正小标宋简体" w:cs="方正小标宋简体"/>
          <w:kern w:val="0"/>
          <w:sz w:val="32"/>
          <w:szCs w:val="32"/>
          <w:shd w:val="clear" w:color="auto" w:fill="FFFFFF"/>
        </w:rPr>
      </w:pPr>
      <w:r>
        <w:rPr>
          <w:rFonts w:ascii="方正小标宋简体" w:eastAsia="方正小标宋简体" w:hAnsi="方正小标宋简体" w:cs="方正小标宋简体" w:hint="eastAsia"/>
          <w:sz w:val="32"/>
          <w:szCs w:val="32"/>
        </w:rPr>
        <w:t>黄山交通投资集团有限公司人员招聘计划表</w:t>
      </w:r>
    </w:p>
    <w:tbl>
      <w:tblPr>
        <w:tblpPr w:leftFromText="180" w:rightFromText="180" w:vertAnchor="text" w:horzAnchor="margin" w:tblpXSpec="center" w:tblpY="927"/>
        <w:tblOverlap w:val="neve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650"/>
        <w:gridCol w:w="1470"/>
        <w:gridCol w:w="1427"/>
        <w:gridCol w:w="1648"/>
        <w:gridCol w:w="1380"/>
        <w:gridCol w:w="1200"/>
        <w:gridCol w:w="960"/>
        <w:gridCol w:w="3236"/>
        <w:gridCol w:w="1418"/>
      </w:tblGrid>
      <w:tr w:rsidR="00A11AD9">
        <w:trPr>
          <w:trHeight w:val="640"/>
        </w:trPr>
        <w:tc>
          <w:tcPr>
            <w:tcW w:w="510" w:type="dxa"/>
            <w:vMerge w:val="restart"/>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650" w:type="dxa"/>
            <w:vMerge w:val="restart"/>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单位名称</w:t>
            </w:r>
          </w:p>
        </w:tc>
        <w:tc>
          <w:tcPr>
            <w:tcW w:w="1470" w:type="dxa"/>
            <w:vMerge w:val="restart"/>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岗位类别</w:t>
            </w:r>
          </w:p>
        </w:tc>
        <w:tc>
          <w:tcPr>
            <w:tcW w:w="1427" w:type="dxa"/>
            <w:vMerge w:val="restart"/>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招考</w:t>
            </w:r>
          </w:p>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人数</w:t>
            </w:r>
          </w:p>
        </w:tc>
        <w:tc>
          <w:tcPr>
            <w:tcW w:w="9842" w:type="dxa"/>
            <w:gridSpan w:val="6"/>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招聘岗位所需资格条件</w:t>
            </w:r>
          </w:p>
        </w:tc>
      </w:tr>
      <w:tr w:rsidR="00A11AD9">
        <w:trPr>
          <w:trHeight w:val="90"/>
        </w:trPr>
        <w:tc>
          <w:tcPr>
            <w:tcW w:w="510" w:type="dxa"/>
            <w:vMerge/>
            <w:vAlign w:val="center"/>
          </w:tcPr>
          <w:p w:rsidR="00A11AD9" w:rsidRDefault="00A11AD9">
            <w:pPr>
              <w:spacing w:line="360" w:lineRule="exact"/>
              <w:jc w:val="center"/>
              <w:rPr>
                <w:rFonts w:ascii="仿宋" w:eastAsia="仿宋" w:hAnsi="仿宋" w:cs="仿宋"/>
                <w:b/>
                <w:bCs/>
                <w:sz w:val="28"/>
                <w:szCs w:val="28"/>
              </w:rPr>
            </w:pPr>
          </w:p>
        </w:tc>
        <w:tc>
          <w:tcPr>
            <w:tcW w:w="1650" w:type="dxa"/>
            <w:vMerge/>
            <w:vAlign w:val="center"/>
          </w:tcPr>
          <w:p w:rsidR="00A11AD9" w:rsidRDefault="00A11AD9">
            <w:pPr>
              <w:spacing w:line="360" w:lineRule="exact"/>
              <w:jc w:val="center"/>
              <w:rPr>
                <w:rFonts w:ascii="仿宋" w:eastAsia="仿宋" w:hAnsi="仿宋" w:cs="仿宋"/>
                <w:b/>
                <w:bCs/>
                <w:sz w:val="28"/>
                <w:szCs w:val="28"/>
              </w:rPr>
            </w:pPr>
          </w:p>
        </w:tc>
        <w:tc>
          <w:tcPr>
            <w:tcW w:w="1470" w:type="dxa"/>
            <w:vMerge/>
            <w:vAlign w:val="center"/>
          </w:tcPr>
          <w:p w:rsidR="00A11AD9" w:rsidRDefault="00A11AD9">
            <w:pPr>
              <w:spacing w:line="360" w:lineRule="exact"/>
              <w:jc w:val="center"/>
              <w:rPr>
                <w:rFonts w:ascii="仿宋" w:eastAsia="仿宋" w:hAnsi="仿宋" w:cs="仿宋"/>
                <w:b/>
                <w:bCs/>
                <w:sz w:val="28"/>
                <w:szCs w:val="28"/>
              </w:rPr>
            </w:pPr>
          </w:p>
        </w:tc>
        <w:tc>
          <w:tcPr>
            <w:tcW w:w="1427" w:type="dxa"/>
            <w:vMerge/>
            <w:vAlign w:val="center"/>
          </w:tcPr>
          <w:p w:rsidR="00A11AD9" w:rsidRDefault="00A11AD9">
            <w:pPr>
              <w:spacing w:line="360" w:lineRule="exact"/>
              <w:jc w:val="center"/>
              <w:rPr>
                <w:rFonts w:ascii="仿宋" w:eastAsia="仿宋" w:hAnsi="仿宋" w:cs="仿宋"/>
                <w:b/>
                <w:bCs/>
                <w:sz w:val="28"/>
                <w:szCs w:val="28"/>
              </w:rPr>
            </w:pPr>
          </w:p>
        </w:tc>
        <w:tc>
          <w:tcPr>
            <w:tcW w:w="1648"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专业</w:t>
            </w:r>
          </w:p>
        </w:tc>
        <w:tc>
          <w:tcPr>
            <w:tcW w:w="1380"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学历</w:t>
            </w:r>
          </w:p>
        </w:tc>
        <w:tc>
          <w:tcPr>
            <w:tcW w:w="1200"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年龄</w:t>
            </w:r>
          </w:p>
        </w:tc>
        <w:tc>
          <w:tcPr>
            <w:tcW w:w="960"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政治面貌</w:t>
            </w:r>
          </w:p>
        </w:tc>
        <w:tc>
          <w:tcPr>
            <w:tcW w:w="3236"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工作经验要求</w:t>
            </w:r>
          </w:p>
        </w:tc>
        <w:tc>
          <w:tcPr>
            <w:tcW w:w="1418" w:type="dxa"/>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其他</w:t>
            </w:r>
          </w:p>
        </w:tc>
      </w:tr>
      <w:tr w:rsidR="00A11AD9">
        <w:trPr>
          <w:trHeight w:val="1985"/>
        </w:trPr>
        <w:tc>
          <w:tcPr>
            <w:tcW w:w="510" w:type="dxa"/>
            <w:shd w:val="clear" w:color="auto" w:fill="auto"/>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1</w:t>
            </w:r>
          </w:p>
        </w:tc>
        <w:tc>
          <w:tcPr>
            <w:tcW w:w="1650"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hint="eastAsia"/>
                <w:sz w:val="24"/>
              </w:rPr>
              <w:t>徽橐驼公路旅游公司</w:t>
            </w:r>
          </w:p>
        </w:tc>
        <w:tc>
          <w:tcPr>
            <w:tcW w:w="1470"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hint="eastAsia"/>
                <w:sz w:val="24"/>
              </w:rPr>
              <w:t>副总经理</w:t>
            </w:r>
          </w:p>
        </w:tc>
        <w:tc>
          <w:tcPr>
            <w:tcW w:w="1427"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hint="eastAsia"/>
                <w:sz w:val="24"/>
              </w:rPr>
              <w:t>1</w:t>
            </w:r>
          </w:p>
        </w:tc>
        <w:tc>
          <w:tcPr>
            <w:tcW w:w="1648" w:type="dxa"/>
            <w:shd w:val="clear" w:color="auto" w:fill="auto"/>
            <w:vAlign w:val="center"/>
          </w:tcPr>
          <w:p w:rsidR="00A11AD9" w:rsidRDefault="0082677E">
            <w:pPr>
              <w:spacing w:line="360" w:lineRule="exact"/>
              <w:jc w:val="center"/>
              <w:rPr>
                <w:rFonts w:ascii="宋体" w:hAnsi="宋体" w:cs="宋体"/>
                <w:kern w:val="0"/>
                <w:sz w:val="24"/>
              </w:rPr>
            </w:pPr>
            <w:r>
              <w:rPr>
                <w:rFonts w:ascii="宋体" w:hAnsi="宋体" w:cs="宋体" w:hint="eastAsia"/>
                <w:kern w:val="0"/>
                <w:sz w:val="24"/>
              </w:rPr>
              <w:t>旅游、金融、经济管理等相关管理</w:t>
            </w:r>
          </w:p>
        </w:tc>
        <w:tc>
          <w:tcPr>
            <w:tcW w:w="1380"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sz w:val="24"/>
              </w:rPr>
              <w:t>本科及以上</w:t>
            </w:r>
          </w:p>
        </w:tc>
        <w:tc>
          <w:tcPr>
            <w:tcW w:w="1200"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hint="eastAsia"/>
                <w:sz w:val="24"/>
              </w:rPr>
              <w:t>45周岁以下</w:t>
            </w:r>
          </w:p>
        </w:tc>
        <w:tc>
          <w:tcPr>
            <w:tcW w:w="960" w:type="dxa"/>
            <w:shd w:val="clear" w:color="auto" w:fill="auto"/>
            <w:vAlign w:val="center"/>
          </w:tcPr>
          <w:p w:rsidR="00A11AD9" w:rsidRDefault="0082677E">
            <w:pPr>
              <w:spacing w:line="360" w:lineRule="exact"/>
              <w:jc w:val="center"/>
              <w:rPr>
                <w:rFonts w:ascii="宋体" w:hAnsi="宋体" w:cs="宋体"/>
                <w:sz w:val="24"/>
              </w:rPr>
            </w:pPr>
            <w:r>
              <w:rPr>
                <w:rFonts w:ascii="宋体" w:hAnsi="宋体" w:cs="宋体"/>
                <w:sz w:val="24"/>
              </w:rPr>
              <w:t>党员</w:t>
            </w:r>
          </w:p>
        </w:tc>
        <w:tc>
          <w:tcPr>
            <w:tcW w:w="3236" w:type="dxa"/>
            <w:shd w:val="clear" w:color="auto" w:fill="FFFFFF"/>
            <w:vAlign w:val="center"/>
          </w:tcPr>
          <w:p w:rsidR="00A11AD9" w:rsidRDefault="0082677E">
            <w:pPr>
              <w:spacing w:line="340" w:lineRule="exact"/>
              <w:rPr>
                <w:rFonts w:ascii="宋体" w:hAnsi="宋体" w:cs="宋体"/>
                <w:kern w:val="0"/>
                <w:sz w:val="24"/>
              </w:rPr>
            </w:pPr>
            <w:r>
              <w:rPr>
                <w:rFonts w:ascii="宋体" w:hAnsi="宋体" w:hint="eastAsia"/>
                <w:color w:val="000000"/>
                <w:sz w:val="24"/>
              </w:rPr>
              <w:t>具有10年以上旅游行业管理经验，精通战略规划及项目发展计划，擅长旅游产业项目投资运营与资源拓展，具有丰富项目开发与运营、市场营销、旅游管理经验者优先。</w:t>
            </w:r>
            <w:r>
              <w:rPr>
                <w:rFonts w:ascii="宋体" w:hAnsi="宋体" w:cs="宋体" w:hint="eastAsia"/>
                <w:kern w:val="0"/>
                <w:sz w:val="24"/>
              </w:rPr>
              <w:t xml:space="preserve"> </w:t>
            </w:r>
          </w:p>
        </w:tc>
        <w:tc>
          <w:tcPr>
            <w:tcW w:w="1418"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荣获省级旅游行业表彰优先</w:t>
            </w:r>
          </w:p>
        </w:tc>
      </w:tr>
      <w:tr w:rsidR="00A11AD9">
        <w:trPr>
          <w:trHeight w:val="90"/>
        </w:trPr>
        <w:tc>
          <w:tcPr>
            <w:tcW w:w="510" w:type="dxa"/>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sz w:val="24"/>
              </w:rPr>
              <w:t>2</w:t>
            </w:r>
          </w:p>
        </w:tc>
        <w:tc>
          <w:tcPr>
            <w:tcW w:w="165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黄山市路通公路工程</w:t>
            </w:r>
          </w:p>
          <w:p w:rsidR="00A11AD9" w:rsidRDefault="0082677E">
            <w:pPr>
              <w:spacing w:line="360" w:lineRule="exact"/>
              <w:jc w:val="center"/>
              <w:rPr>
                <w:rFonts w:ascii="宋体" w:hAnsi="宋体" w:cs="宋体"/>
                <w:sz w:val="24"/>
              </w:rPr>
            </w:pPr>
            <w:r>
              <w:rPr>
                <w:rFonts w:ascii="宋体" w:hAnsi="宋体" w:cs="宋体" w:hint="eastAsia"/>
                <w:sz w:val="24"/>
              </w:rPr>
              <w:t>有限责任</w:t>
            </w:r>
          </w:p>
          <w:p w:rsidR="00A11AD9" w:rsidRDefault="0082677E">
            <w:pPr>
              <w:spacing w:line="360" w:lineRule="exact"/>
              <w:jc w:val="center"/>
              <w:rPr>
                <w:rFonts w:ascii="宋体" w:hAnsi="宋体" w:cs="宋体"/>
                <w:sz w:val="24"/>
              </w:rPr>
            </w:pPr>
            <w:r>
              <w:rPr>
                <w:rFonts w:ascii="宋体" w:hAnsi="宋体" w:cs="宋体" w:hint="eastAsia"/>
                <w:sz w:val="24"/>
              </w:rPr>
              <w:t>公司</w:t>
            </w:r>
          </w:p>
        </w:tc>
        <w:tc>
          <w:tcPr>
            <w:tcW w:w="1470"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综合行政</w:t>
            </w:r>
          </w:p>
        </w:tc>
        <w:tc>
          <w:tcPr>
            <w:tcW w:w="1427"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1</w:t>
            </w:r>
          </w:p>
        </w:tc>
        <w:tc>
          <w:tcPr>
            <w:tcW w:w="1648"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行政管理、党史党建、会计等相关专业</w:t>
            </w:r>
          </w:p>
        </w:tc>
        <w:tc>
          <w:tcPr>
            <w:tcW w:w="1380" w:type="dxa"/>
            <w:vAlign w:val="center"/>
          </w:tcPr>
          <w:p w:rsidR="00A11AD9" w:rsidRDefault="00A11AD9">
            <w:pPr>
              <w:spacing w:line="360" w:lineRule="exact"/>
              <w:jc w:val="center"/>
              <w:rPr>
                <w:rFonts w:ascii="宋体" w:hAnsi="宋体" w:cs="宋体"/>
                <w:sz w:val="24"/>
              </w:rPr>
            </w:pPr>
          </w:p>
          <w:p w:rsidR="00A11AD9" w:rsidRDefault="0082677E">
            <w:pPr>
              <w:spacing w:line="360" w:lineRule="exact"/>
              <w:jc w:val="center"/>
              <w:rPr>
                <w:rFonts w:ascii="宋体" w:hAnsi="宋体" w:cs="宋体"/>
                <w:sz w:val="24"/>
              </w:rPr>
            </w:pPr>
            <w:r>
              <w:rPr>
                <w:rFonts w:ascii="宋体" w:hAnsi="宋体" w:cs="宋体" w:hint="eastAsia"/>
                <w:sz w:val="24"/>
              </w:rPr>
              <w:t>本科</w:t>
            </w:r>
          </w:p>
        </w:tc>
        <w:tc>
          <w:tcPr>
            <w:tcW w:w="120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40周岁及以下</w:t>
            </w:r>
          </w:p>
        </w:tc>
        <w:tc>
          <w:tcPr>
            <w:tcW w:w="960"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党员</w:t>
            </w:r>
          </w:p>
        </w:tc>
        <w:tc>
          <w:tcPr>
            <w:tcW w:w="3236" w:type="dxa"/>
            <w:vAlign w:val="center"/>
          </w:tcPr>
          <w:p w:rsidR="00A11AD9" w:rsidRDefault="0082677E">
            <w:pPr>
              <w:spacing w:line="340" w:lineRule="exact"/>
              <w:rPr>
                <w:rFonts w:ascii="宋体" w:eastAsia="宋体" w:hAnsi="宋体" w:cs="宋体"/>
                <w:sz w:val="24"/>
              </w:rPr>
            </w:pPr>
            <w:r>
              <w:rPr>
                <w:rFonts w:ascii="宋体" w:hAnsi="宋体" w:cs="宋体" w:hint="eastAsia"/>
                <w:sz w:val="24"/>
              </w:rPr>
              <w:t>3年以上工作经验</w:t>
            </w:r>
            <w:r>
              <w:rPr>
                <w:rFonts w:ascii="宋体" w:hAnsi="宋体" w:cs="宋体" w:hint="eastAsia"/>
                <w:kern w:val="0"/>
                <w:sz w:val="24"/>
              </w:rPr>
              <w:t>，</w:t>
            </w:r>
            <w:r>
              <w:rPr>
                <w:rFonts w:ascii="宋体" w:hAnsi="宋体" w:cs="宋体" w:hint="eastAsia"/>
                <w:sz w:val="24"/>
              </w:rPr>
              <w:t>具备综合办公行政能力，能够熟悉党务管理工作，并具有财务相关知识及业务管理</w:t>
            </w:r>
          </w:p>
        </w:tc>
        <w:tc>
          <w:tcPr>
            <w:tcW w:w="1418" w:type="dxa"/>
            <w:tcBorders>
              <w:bottom w:val="single" w:sz="4" w:space="0" w:color="auto"/>
            </w:tcBorders>
            <w:vAlign w:val="center"/>
          </w:tcPr>
          <w:p w:rsidR="00A11AD9" w:rsidRDefault="00A11AD9">
            <w:pPr>
              <w:spacing w:line="360" w:lineRule="exact"/>
              <w:jc w:val="center"/>
              <w:rPr>
                <w:rFonts w:ascii="宋体" w:hAnsi="宋体" w:cs="宋体"/>
                <w:sz w:val="24"/>
              </w:rPr>
            </w:pPr>
          </w:p>
        </w:tc>
      </w:tr>
      <w:tr w:rsidR="00A11AD9">
        <w:trPr>
          <w:trHeight w:val="1260"/>
        </w:trPr>
        <w:tc>
          <w:tcPr>
            <w:tcW w:w="51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sz w:val="24"/>
              </w:rPr>
              <w:t>3</w:t>
            </w:r>
          </w:p>
        </w:tc>
        <w:tc>
          <w:tcPr>
            <w:tcW w:w="165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黄山交投交通建设有限公司</w:t>
            </w:r>
          </w:p>
        </w:tc>
        <w:tc>
          <w:tcPr>
            <w:tcW w:w="147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工程技术</w:t>
            </w:r>
          </w:p>
        </w:tc>
        <w:tc>
          <w:tcPr>
            <w:tcW w:w="1427"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3</w:t>
            </w:r>
          </w:p>
        </w:tc>
        <w:tc>
          <w:tcPr>
            <w:tcW w:w="1648"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公路工程类、市政工程类相关专业</w:t>
            </w:r>
          </w:p>
        </w:tc>
        <w:tc>
          <w:tcPr>
            <w:tcW w:w="138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本科及</w:t>
            </w:r>
          </w:p>
          <w:p w:rsidR="00A11AD9" w:rsidRDefault="0082677E">
            <w:pPr>
              <w:spacing w:line="360" w:lineRule="exact"/>
              <w:jc w:val="center"/>
              <w:rPr>
                <w:rFonts w:ascii="宋体" w:hAnsi="宋体" w:cs="宋体"/>
                <w:sz w:val="24"/>
              </w:rPr>
            </w:pPr>
            <w:r>
              <w:rPr>
                <w:rFonts w:ascii="宋体" w:hAnsi="宋体" w:cs="宋体" w:hint="eastAsia"/>
                <w:sz w:val="24"/>
              </w:rPr>
              <w:t>以上</w:t>
            </w:r>
          </w:p>
        </w:tc>
        <w:tc>
          <w:tcPr>
            <w:tcW w:w="120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40周岁及以下</w:t>
            </w:r>
          </w:p>
        </w:tc>
        <w:tc>
          <w:tcPr>
            <w:tcW w:w="960"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60" w:lineRule="exact"/>
              <w:jc w:val="center"/>
              <w:rPr>
                <w:rFonts w:ascii="宋体" w:hAnsi="宋体" w:cs="宋体"/>
                <w:sz w:val="24"/>
              </w:rPr>
            </w:pPr>
            <w:r>
              <w:rPr>
                <w:rFonts w:ascii="宋体" w:hAnsi="宋体" w:cs="宋体" w:hint="eastAsia"/>
                <w:sz w:val="24"/>
              </w:rPr>
              <w:t>不限</w:t>
            </w:r>
          </w:p>
        </w:tc>
        <w:tc>
          <w:tcPr>
            <w:tcW w:w="3236"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40" w:lineRule="exact"/>
              <w:jc w:val="left"/>
              <w:rPr>
                <w:rFonts w:ascii="宋体" w:hAnsi="宋体" w:cs="宋体"/>
                <w:sz w:val="24"/>
              </w:rPr>
            </w:pPr>
            <w:r>
              <w:rPr>
                <w:rFonts w:ascii="宋体" w:hAnsi="宋体" w:cs="宋体" w:hint="eastAsia"/>
                <w:sz w:val="24"/>
              </w:rPr>
              <w:t>取得二级建造师及以上注册资格证书，具有五年以上相关工作经历</w:t>
            </w:r>
          </w:p>
        </w:tc>
        <w:tc>
          <w:tcPr>
            <w:tcW w:w="1418" w:type="dxa"/>
            <w:tcBorders>
              <w:top w:val="single" w:sz="4" w:space="0" w:color="auto"/>
              <w:left w:val="single" w:sz="4" w:space="0" w:color="auto"/>
              <w:bottom w:val="single" w:sz="4" w:space="0" w:color="auto"/>
              <w:right w:val="single" w:sz="4" w:space="0" w:color="auto"/>
            </w:tcBorders>
            <w:vAlign w:val="center"/>
          </w:tcPr>
          <w:p w:rsidR="00A11AD9" w:rsidRDefault="0082677E">
            <w:pPr>
              <w:spacing w:line="300" w:lineRule="exact"/>
              <w:jc w:val="center"/>
              <w:rPr>
                <w:rFonts w:ascii="宋体" w:hAnsi="宋体" w:cs="宋体"/>
                <w:sz w:val="24"/>
              </w:rPr>
            </w:pPr>
            <w:r>
              <w:rPr>
                <w:rFonts w:ascii="宋体" w:hAnsi="宋体" w:cs="宋体" w:hint="eastAsia"/>
                <w:sz w:val="24"/>
              </w:rPr>
              <w:t>取得一级建造师资质证书或在业务领域有杰出代表的可适当放宽年龄</w:t>
            </w:r>
          </w:p>
          <w:p w:rsidR="00A11AD9" w:rsidRDefault="0082677E">
            <w:pPr>
              <w:spacing w:line="300" w:lineRule="exact"/>
              <w:jc w:val="center"/>
              <w:rPr>
                <w:rFonts w:ascii="宋体" w:hAnsi="宋体" w:cs="宋体"/>
                <w:sz w:val="24"/>
              </w:rPr>
            </w:pPr>
            <w:r>
              <w:rPr>
                <w:rFonts w:ascii="宋体" w:hAnsi="宋体" w:cs="宋体" w:hint="eastAsia"/>
                <w:sz w:val="24"/>
              </w:rPr>
              <w:t>条件</w:t>
            </w:r>
          </w:p>
        </w:tc>
      </w:tr>
    </w:tbl>
    <w:tbl>
      <w:tblPr>
        <w:tblpPr w:leftFromText="180" w:rightFromText="180" w:vertAnchor="text" w:horzAnchor="page" w:tblpX="1111" w:tblpY="305"/>
        <w:tblOverlap w:val="neve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650"/>
        <w:gridCol w:w="1455"/>
        <w:gridCol w:w="1425"/>
        <w:gridCol w:w="1665"/>
        <w:gridCol w:w="1380"/>
        <w:gridCol w:w="1200"/>
        <w:gridCol w:w="945"/>
        <w:gridCol w:w="3225"/>
        <w:gridCol w:w="1440"/>
      </w:tblGrid>
      <w:tr w:rsidR="00A11AD9">
        <w:trPr>
          <w:trHeight w:val="610"/>
        </w:trPr>
        <w:tc>
          <w:tcPr>
            <w:tcW w:w="495" w:type="dxa"/>
            <w:vMerge w:val="restart"/>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b/>
                <w:bCs/>
                <w:sz w:val="28"/>
                <w:szCs w:val="28"/>
              </w:rPr>
              <w:t>序</w:t>
            </w:r>
            <w:r>
              <w:rPr>
                <w:rFonts w:ascii="仿宋" w:eastAsia="仿宋" w:hAnsi="仿宋" w:cs="仿宋" w:hint="eastAsia"/>
                <w:b/>
                <w:bCs/>
                <w:sz w:val="28"/>
                <w:szCs w:val="28"/>
              </w:rPr>
              <w:lastRenderedPageBreak/>
              <w:t>号</w:t>
            </w:r>
          </w:p>
        </w:tc>
        <w:tc>
          <w:tcPr>
            <w:tcW w:w="1650" w:type="dxa"/>
            <w:vMerge w:val="restart"/>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lastRenderedPageBreak/>
              <w:t>单位名称</w:t>
            </w:r>
          </w:p>
        </w:tc>
        <w:tc>
          <w:tcPr>
            <w:tcW w:w="1455" w:type="dxa"/>
            <w:vMerge w:val="restart"/>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岗位类别</w:t>
            </w:r>
          </w:p>
        </w:tc>
        <w:tc>
          <w:tcPr>
            <w:tcW w:w="1425" w:type="dxa"/>
            <w:vMerge w:val="restart"/>
            <w:vAlign w:val="center"/>
          </w:tcPr>
          <w:p w:rsidR="00A11AD9" w:rsidRDefault="0082677E">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招考</w:t>
            </w:r>
          </w:p>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lastRenderedPageBreak/>
              <w:t>人数</w:t>
            </w:r>
          </w:p>
        </w:tc>
        <w:tc>
          <w:tcPr>
            <w:tcW w:w="9855" w:type="dxa"/>
            <w:gridSpan w:val="6"/>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lastRenderedPageBreak/>
              <w:t>招聘岗位所需资格条件</w:t>
            </w:r>
          </w:p>
        </w:tc>
      </w:tr>
      <w:tr w:rsidR="00A11AD9">
        <w:trPr>
          <w:trHeight w:val="410"/>
        </w:trPr>
        <w:tc>
          <w:tcPr>
            <w:tcW w:w="495" w:type="dxa"/>
            <w:vMerge/>
            <w:vAlign w:val="center"/>
          </w:tcPr>
          <w:p w:rsidR="00A11AD9" w:rsidRDefault="00A11AD9">
            <w:pPr>
              <w:spacing w:line="360" w:lineRule="exact"/>
              <w:jc w:val="center"/>
              <w:rPr>
                <w:rFonts w:ascii="仿宋" w:eastAsia="仿宋" w:hAnsi="仿宋" w:cs="仿宋"/>
                <w:sz w:val="24"/>
              </w:rPr>
            </w:pPr>
          </w:p>
        </w:tc>
        <w:tc>
          <w:tcPr>
            <w:tcW w:w="1650" w:type="dxa"/>
            <w:vMerge/>
            <w:vAlign w:val="center"/>
          </w:tcPr>
          <w:p w:rsidR="00A11AD9" w:rsidRDefault="00A11AD9">
            <w:pPr>
              <w:spacing w:line="360" w:lineRule="exact"/>
              <w:jc w:val="center"/>
              <w:rPr>
                <w:rFonts w:ascii="宋体" w:hAnsi="宋体" w:cs="宋体"/>
                <w:sz w:val="24"/>
              </w:rPr>
            </w:pPr>
          </w:p>
        </w:tc>
        <w:tc>
          <w:tcPr>
            <w:tcW w:w="1455" w:type="dxa"/>
            <w:vMerge/>
            <w:vAlign w:val="center"/>
          </w:tcPr>
          <w:p w:rsidR="00A11AD9" w:rsidRDefault="00A11AD9">
            <w:pPr>
              <w:spacing w:line="360" w:lineRule="exact"/>
              <w:jc w:val="center"/>
              <w:rPr>
                <w:rFonts w:ascii="宋体" w:hAnsi="宋体" w:cs="宋体"/>
                <w:sz w:val="24"/>
              </w:rPr>
            </w:pPr>
          </w:p>
        </w:tc>
        <w:tc>
          <w:tcPr>
            <w:tcW w:w="1425" w:type="dxa"/>
            <w:vMerge/>
            <w:vAlign w:val="center"/>
          </w:tcPr>
          <w:p w:rsidR="00A11AD9" w:rsidRDefault="00A11AD9">
            <w:pPr>
              <w:spacing w:line="360" w:lineRule="exact"/>
              <w:jc w:val="center"/>
              <w:rPr>
                <w:rFonts w:ascii="宋体" w:hAnsi="宋体" w:cs="宋体"/>
                <w:sz w:val="24"/>
              </w:rPr>
            </w:pPr>
          </w:p>
        </w:tc>
        <w:tc>
          <w:tcPr>
            <w:tcW w:w="1665" w:type="dxa"/>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专业</w:t>
            </w:r>
          </w:p>
        </w:tc>
        <w:tc>
          <w:tcPr>
            <w:tcW w:w="1380" w:type="dxa"/>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学历</w:t>
            </w:r>
          </w:p>
        </w:tc>
        <w:tc>
          <w:tcPr>
            <w:tcW w:w="1200" w:type="dxa"/>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年龄</w:t>
            </w:r>
          </w:p>
        </w:tc>
        <w:tc>
          <w:tcPr>
            <w:tcW w:w="945" w:type="dxa"/>
            <w:vAlign w:val="center"/>
          </w:tcPr>
          <w:p w:rsidR="00A11AD9" w:rsidRDefault="0082677E">
            <w:pPr>
              <w:spacing w:line="300" w:lineRule="exact"/>
              <w:jc w:val="center"/>
              <w:rPr>
                <w:rFonts w:ascii="宋体" w:hAnsi="宋体" w:cs="宋体"/>
                <w:sz w:val="24"/>
              </w:rPr>
            </w:pPr>
            <w:r>
              <w:rPr>
                <w:rFonts w:ascii="仿宋" w:eastAsia="仿宋" w:hAnsi="仿宋" w:cs="仿宋" w:hint="eastAsia"/>
                <w:b/>
                <w:bCs/>
                <w:sz w:val="28"/>
                <w:szCs w:val="28"/>
              </w:rPr>
              <w:t>政治面貌</w:t>
            </w:r>
          </w:p>
        </w:tc>
        <w:tc>
          <w:tcPr>
            <w:tcW w:w="3225" w:type="dxa"/>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工作经验要求</w:t>
            </w:r>
          </w:p>
        </w:tc>
        <w:tc>
          <w:tcPr>
            <w:tcW w:w="1440" w:type="dxa"/>
            <w:vAlign w:val="center"/>
          </w:tcPr>
          <w:p w:rsidR="00A11AD9" w:rsidRDefault="0082677E">
            <w:pPr>
              <w:spacing w:line="360" w:lineRule="exact"/>
              <w:jc w:val="center"/>
              <w:rPr>
                <w:rFonts w:ascii="宋体" w:hAnsi="宋体" w:cs="宋体"/>
                <w:sz w:val="24"/>
              </w:rPr>
            </w:pPr>
            <w:r>
              <w:rPr>
                <w:rFonts w:ascii="仿宋" w:eastAsia="仿宋" w:hAnsi="仿宋" w:cs="仿宋" w:hint="eastAsia"/>
                <w:b/>
                <w:bCs/>
                <w:sz w:val="28"/>
                <w:szCs w:val="28"/>
              </w:rPr>
              <w:t>其他</w:t>
            </w:r>
          </w:p>
        </w:tc>
      </w:tr>
      <w:tr w:rsidR="00A11AD9">
        <w:trPr>
          <w:trHeight w:val="1525"/>
        </w:trPr>
        <w:tc>
          <w:tcPr>
            <w:tcW w:w="495" w:type="dxa"/>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sz w:val="24"/>
              </w:rPr>
              <w:lastRenderedPageBreak/>
              <w:t>4</w:t>
            </w:r>
          </w:p>
        </w:tc>
        <w:tc>
          <w:tcPr>
            <w:tcW w:w="165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黄山交投交通建设有限公司</w:t>
            </w:r>
          </w:p>
        </w:tc>
        <w:tc>
          <w:tcPr>
            <w:tcW w:w="145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党务工作者</w:t>
            </w:r>
          </w:p>
        </w:tc>
        <w:tc>
          <w:tcPr>
            <w:tcW w:w="142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1</w:t>
            </w:r>
          </w:p>
        </w:tc>
        <w:tc>
          <w:tcPr>
            <w:tcW w:w="1665"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专业不限</w:t>
            </w:r>
          </w:p>
        </w:tc>
        <w:tc>
          <w:tcPr>
            <w:tcW w:w="138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本科及以上学历</w:t>
            </w:r>
          </w:p>
        </w:tc>
        <w:tc>
          <w:tcPr>
            <w:tcW w:w="120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35周岁及以下</w:t>
            </w:r>
          </w:p>
        </w:tc>
        <w:tc>
          <w:tcPr>
            <w:tcW w:w="94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党员</w:t>
            </w:r>
          </w:p>
        </w:tc>
        <w:tc>
          <w:tcPr>
            <w:tcW w:w="3225" w:type="dxa"/>
            <w:vAlign w:val="center"/>
          </w:tcPr>
          <w:p w:rsidR="00A11AD9" w:rsidRDefault="0082677E">
            <w:pPr>
              <w:spacing w:line="340" w:lineRule="exact"/>
              <w:rPr>
                <w:rFonts w:ascii="宋体" w:hAnsi="宋体" w:cs="宋体"/>
                <w:sz w:val="24"/>
              </w:rPr>
            </w:pPr>
            <w:r>
              <w:rPr>
                <w:rFonts w:ascii="宋体" w:hAnsi="宋体" w:cs="宋体" w:hint="eastAsia"/>
                <w:sz w:val="24"/>
              </w:rPr>
              <w:t>具有3年以上党务工作经历或具备扎实过硬的文字基础，能够独立起草领导讲话、工作报告等综合材料。</w:t>
            </w:r>
          </w:p>
        </w:tc>
        <w:tc>
          <w:tcPr>
            <w:tcW w:w="1440" w:type="dxa"/>
            <w:vAlign w:val="center"/>
          </w:tcPr>
          <w:p w:rsidR="00A11AD9" w:rsidRDefault="0082677E">
            <w:pPr>
              <w:spacing w:line="340" w:lineRule="exact"/>
              <w:jc w:val="left"/>
              <w:rPr>
                <w:rFonts w:ascii="宋体" w:eastAsia="宋体" w:hAnsi="宋体" w:cs="宋体"/>
                <w:sz w:val="24"/>
              </w:rPr>
            </w:pPr>
            <w:r>
              <w:rPr>
                <w:rFonts w:ascii="宋体" w:eastAsia="宋体" w:hAnsi="宋体" w:cs="宋体" w:hint="eastAsia"/>
                <w:sz w:val="24"/>
              </w:rPr>
              <w:t>具有纪检监察、反腐倡廉、党务工作经验者优先</w:t>
            </w:r>
          </w:p>
        </w:tc>
      </w:tr>
      <w:tr w:rsidR="00A11AD9">
        <w:trPr>
          <w:trHeight w:val="2135"/>
        </w:trPr>
        <w:tc>
          <w:tcPr>
            <w:tcW w:w="495" w:type="dxa"/>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sz w:val="24"/>
              </w:rPr>
              <w:t>5</w:t>
            </w:r>
          </w:p>
        </w:tc>
        <w:tc>
          <w:tcPr>
            <w:tcW w:w="1650" w:type="dxa"/>
            <w:vMerge w:val="restart"/>
            <w:vAlign w:val="center"/>
          </w:tcPr>
          <w:p w:rsidR="00A11AD9" w:rsidRDefault="0082677E">
            <w:pPr>
              <w:spacing w:line="360" w:lineRule="exact"/>
              <w:jc w:val="center"/>
              <w:rPr>
                <w:rFonts w:ascii="宋体" w:hAnsi="宋体" w:cs="宋体"/>
                <w:sz w:val="24"/>
              </w:rPr>
            </w:pPr>
            <w:r>
              <w:rPr>
                <w:rFonts w:ascii="宋体" w:hAnsi="宋体" w:cs="宋体" w:hint="eastAsia"/>
                <w:sz w:val="24"/>
              </w:rPr>
              <w:t>黄山市公路工程技术咨询有限公司</w:t>
            </w:r>
          </w:p>
        </w:tc>
        <w:tc>
          <w:tcPr>
            <w:tcW w:w="145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专业技术</w:t>
            </w:r>
          </w:p>
          <w:p w:rsidR="00A11AD9" w:rsidRDefault="0082677E">
            <w:pPr>
              <w:spacing w:line="360" w:lineRule="exact"/>
              <w:jc w:val="center"/>
              <w:rPr>
                <w:rFonts w:ascii="宋体" w:hAnsi="宋体" w:cs="宋体"/>
                <w:sz w:val="24"/>
              </w:rPr>
            </w:pPr>
            <w:r>
              <w:rPr>
                <w:rFonts w:ascii="宋体" w:hAnsi="宋体" w:cs="宋体" w:hint="eastAsia"/>
                <w:sz w:val="24"/>
              </w:rPr>
              <w:t>人员</w:t>
            </w:r>
          </w:p>
        </w:tc>
        <w:tc>
          <w:tcPr>
            <w:tcW w:w="1425"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2</w:t>
            </w:r>
          </w:p>
        </w:tc>
        <w:tc>
          <w:tcPr>
            <w:tcW w:w="166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道路桥梁相关专业（公路工程、土木工程（公路）、交通工程）</w:t>
            </w:r>
          </w:p>
        </w:tc>
        <w:tc>
          <w:tcPr>
            <w:tcW w:w="138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本科及</w:t>
            </w:r>
          </w:p>
          <w:p w:rsidR="00A11AD9" w:rsidRDefault="0082677E">
            <w:pPr>
              <w:spacing w:line="360" w:lineRule="exact"/>
              <w:jc w:val="center"/>
              <w:rPr>
                <w:rFonts w:ascii="宋体" w:hAnsi="宋体" w:cs="宋体"/>
                <w:sz w:val="24"/>
              </w:rPr>
            </w:pPr>
            <w:r>
              <w:rPr>
                <w:rFonts w:ascii="宋体" w:hAnsi="宋体" w:cs="宋体" w:hint="eastAsia"/>
                <w:sz w:val="24"/>
              </w:rPr>
              <w:t>以上</w:t>
            </w:r>
          </w:p>
        </w:tc>
        <w:tc>
          <w:tcPr>
            <w:tcW w:w="1200" w:type="dxa"/>
            <w:vAlign w:val="center"/>
          </w:tcPr>
          <w:p w:rsidR="00A11AD9" w:rsidRDefault="0082677E">
            <w:pPr>
              <w:spacing w:line="360" w:lineRule="exact"/>
              <w:rPr>
                <w:rFonts w:ascii="宋体" w:hAnsi="宋体" w:cs="宋体"/>
                <w:sz w:val="24"/>
              </w:rPr>
            </w:pPr>
            <w:r>
              <w:rPr>
                <w:rFonts w:ascii="宋体" w:hAnsi="宋体" w:cs="宋体" w:hint="eastAsia"/>
                <w:sz w:val="24"/>
              </w:rPr>
              <w:t>40周岁及以下</w:t>
            </w:r>
          </w:p>
        </w:tc>
        <w:tc>
          <w:tcPr>
            <w:tcW w:w="94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不限</w:t>
            </w:r>
          </w:p>
        </w:tc>
        <w:tc>
          <w:tcPr>
            <w:tcW w:w="3225" w:type="dxa"/>
            <w:vAlign w:val="center"/>
          </w:tcPr>
          <w:p w:rsidR="00A11AD9" w:rsidRDefault="0082677E">
            <w:pPr>
              <w:spacing w:line="340" w:lineRule="exact"/>
              <w:rPr>
                <w:rFonts w:ascii="宋体" w:hAnsi="宋体" w:cs="宋体"/>
                <w:sz w:val="24"/>
              </w:rPr>
            </w:pPr>
            <w:r>
              <w:rPr>
                <w:rFonts w:ascii="宋体" w:hAnsi="宋体" w:cs="宋体" w:hint="eastAsia"/>
                <w:sz w:val="24"/>
              </w:rPr>
              <w:t>中级及以上专业技术职称，5年及以上设计院专业设计工作经验并且做为主要设计人员参与过大、中型公路或市政项目设计和担任过设计总项目负责人的工作者。</w:t>
            </w:r>
          </w:p>
        </w:tc>
        <w:tc>
          <w:tcPr>
            <w:tcW w:w="1440" w:type="dxa"/>
            <w:vAlign w:val="center"/>
          </w:tcPr>
          <w:p w:rsidR="00A11AD9" w:rsidRDefault="0082677E">
            <w:pPr>
              <w:spacing w:line="340" w:lineRule="exact"/>
              <w:rPr>
                <w:rFonts w:ascii="宋体" w:hAnsi="宋体" w:cs="宋体"/>
                <w:sz w:val="24"/>
              </w:rPr>
            </w:pPr>
            <w:r>
              <w:rPr>
                <w:rFonts w:ascii="宋体" w:hAnsi="宋体" w:cs="宋体" w:hint="eastAsia"/>
                <w:sz w:val="24"/>
              </w:rPr>
              <w:t>道路（路基1人、路面1人）设计师  （特殊人才可以适当放宽）</w:t>
            </w:r>
          </w:p>
        </w:tc>
      </w:tr>
      <w:tr w:rsidR="00A11AD9">
        <w:trPr>
          <w:trHeight w:val="1990"/>
        </w:trPr>
        <w:tc>
          <w:tcPr>
            <w:tcW w:w="495" w:type="dxa"/>
            <w:vAlign w:val="center"/>
          </w:tcPr>
          <w:p w:rsidR="00A11AD9" w:rsidRDefault="0082677E">
            <w:pPr>
              <w:spacing w:line="360" w:lineRule="exact"/>
              <w:jc w:val="center"/>
              <w:rPr>
                <w:rFonts w:ascii="仿宋" w:eastAsia="仿宋" w:hAnsi="仿宋" w:cs="仿宋"/>
                <w:sz w:val="24"/>
              </w:rPr>
            </w:pPr>
            <w:r>
              <w:rPr>
                <w:rFonts w:ascii="仿宋" w:eastAsia="仿宋" w:hAnsi="仿宋" w:cs="仿宋" w:hint="eastAsia"/>
                <w:sz w:val="24"/>
              </w:rPr>
              <w:t>6</w:t>
            </w:r>
          </w:p>
        </w:tc>
        <w:tc>
          <w:tcPr>
            <w:tcW w:w="1650" w:type="dxa"/>
            <w:vMerge/>
            <w:vAlign w:val="center"/>
          </w:tcPr>
          <w:p w:rsidR="00A11AD9" w:rsidRDefault="00A11AD9">
            <w:pPr>
              <w:spacing w:line="360" w:lineRule="exact"/>
              <w:jc w:val="center"/>
              <w:rPr>
                <w:rFonts w:ascii="宋体" w:hAnsi="宋体" w:cs="宋体"/>
                <w:sz w:val="24"/>
              </w:rPr>
            </w:pPr>
          </w:p>
        </w:tc>
        <w:tc>
          <w:tcPr>
            <w:tcW w:w="145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专业技术</w:t>
            </w:r>
          </w:p>
          <w:p w:rsidR="00A11AD9" w:rsidRDefault="0082677E">
            <w:pPr>
              <w:spacing w:line="360" w:lineRule="exact"/>
              <w:jc w:val="center"/>
              <w:rPr>
                <w:rFonts w:ascii="宋体" w:hAnsi="宋体" w:cs="宋体"/>
                <w:sz w:val="24"/>
              </w:rPr>
            </w:pPr>
            <w:r>
              <w:rPr>
                <w:rFonts w:ascii="宋体" w:hAnsi="宋体" w:cs="宋体" w:hint="eastAsia"/>
                <w:sz w:val="24"/>
              </w:rPr>
              <w:t>人员</w:t>
            </w:r>
          </w:p>
        </w:tc>
        <w:tc>
          <w:tcPr>
            <w:tcW w:w="142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1</w:t>
            </w:r>
          </w:p>
        </w:tc>
        <w:tc>
          <w:tcPr>
            <w:tcW w:w="166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道路桥梁相关专业（土木工程、公路工程、交通工程）</w:t>
            </w:r>
          </w:p>
        </w:tc>
        <w:tc>
          <w:tcPr>
            <w:tcW w:w="1380"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本科及</w:t>
            </w:r>
          </w:p>
          <w:p w:rsidR="00A11AD9" w:rsidRDefault="0082677E">
            <w:pPr>
              <w:spacing w:line="360" w:lineRule="exact"/>
              <w:jc w:val="center"/>
              <w:rPr>
                <w:rFonts w:ascii="宋体" w:hAnsi="宋体" w:cs="宋体"/>
                <w:sz w:val="24"/>
              </w:rPr>
            </w:pPr>
            <w:r>
              <w:rPr>
                <w:rFonts w:ascii="宋体" w:hAnsi="宋体" w:cs="宋体" w:hint="eastAsia"/>
                <w:sz w:val="24"/>
              </w:rPr>
              <w:t>以上</w:t>
            </w:r>
          </w:p>
        </w:tc>
        <w:tc>
          <w:tcPr>
            <w:tcW w:w="1200" w:type="dxa"/>
            <w:vAlign w:val="center"/>
          </w:tcPr>
          <w:p w:rsidR="00A11AD9" w:rsidRDefault="0082677E">
            <w:pPr>
              <w:spacing w:line="360" w:lineRule="exact"/>
              <w:rPr>
                <w:rFonts w:ascii="宋体" w:hAnsi="宋体" w:cs="宋体"/>
                <w:sz w:val="24"/>
              </w:rPr>
            </w:pPr>
            <w:r>
              <w:rPr>
                <w:rFonts w:ascii="宋体" w:hAnsi="宋体" w:cs="宋体" w:hint="eastAsia"/>
                <w:sz w:val="24"/>
              </w:rPr>
              <w:t>40周岁及以下</w:t>
            </w:r>
          </w:p>
        </w:tc>
        <w:tc>
          <w:tcPr>
            <w:tcW w:w="94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不限</w:t>
            </w:r>
          </w:p>
        </w:tc>
        <w:tc>
          <w:tcPr>
            <w:tcW w:w="3225" w:type="dxa"/>
            <w:vAlign w:val="center"/>
          </w:tcPr>
          <w:p w:rsidR="00A11AD9" w:rsidRDefault="0082677E">
            <w:pPr>
              <w:spacing w:line="240" w:lineRule="exact"/>
              <w:rPr>
                <w:rFonts w:ascii="宋体" w:hAnsi="宋体" w:cs="宋体"/>
                <w:sz w:val="24"/>
              </w:rPr>
            </w:pPr>
            <w:r>
              <w:rPr>
                <w:rFonts w:ascii="宋体" w:hAnsi="宋体" w:cs="宋体" w:hint="eastAsia"/>
                <w:sz w:val="24"/>
              </w:rPr>
              <w:t>中级及以上专业技术职称，5年及以上设计院专业设计工作经验，能独立完成中小型桥梁设计；并且做为主要设计人员参与过大、中型桥梁或市政桥梁项目设计和担任过设计总项目负责人的工作者。</w:t>
            </w:r>
          </w:p>
        </w:tc>
        <w:tc>
          <w:tcPr>
            <w:tcW w:w="1440" w:type="dxa"/>
            <w:vAlign w:val="center"/>
          </w:tcPr>
          <w:p w:rsidR="00A11AD9" w:rsidRDefault="0082677E">
            <w:pPr>
              <w:spacing w:line="240" w:lineRule="exact"/>
              <w:rPr>
                <w:rFonts w:ascii="宋体" w:hAnsi="宋体" w:cs="宋体"/>
                <w:sz w:val="24"/>
              </w:rPr>
            </w:pPr>
            <w:r>
              <w:rPr>
                <w:rFonts w:ascii="宋体" w:hAnsi="宋体" w:cs="宋体" w:hint="eastAsia"/>
                <w:sz w:val="24"/>
              </w:rPr>
              <w:t>桥梁设计师</w:t>
            </w:r>
          </w:p>
        </w:tc>
      </w:tr>
      <w:tr w:rsidR="00A11AD9">
        <w:trPr>
          <w:trHeight w:val="992"/>
        </w:trPr>
        <w:tc>
          <w:tcPr>
            <w:tcW w:w="495" w:type="dxa"/>
            <w:vAlign w:val="center"/>
          </w:tcPr>
          <w:p w:rsidR="00A11AD9" w:rsidRDefault="00A11AD9">
            <w:pPr>
              <w:spacing w:line="360" w:lineRule="exact"/>
              <w:jc w:val="center"/>
              <w:rPr>
                <w:rFonts w:ascii="仿宋" w:eastAsia="仿宋" w:hAnsi="仿宋" w:cs="仿宋"/>
                <w:sz w:val="24"/>
              </w:rPr>
            </w:pPr>
          </w:p>
        </w:tc>
        <w:tc>
          <w:tcPr>
            <w:tcW w:w="1650" w:type="dxa"/>
            <w:vAlign w:val="center"/>
          </w:tcPr>
          <w:p w:rsidR="00A11AD9" w:rsidRDefault="0082677E">
            <w:pPr>
              <w:spacing w:line="360" w:lineRule="exact"/>
              <w:jc w:val="center"/>
              <w:rPr>
                <w:rFonts w:ascii="宋体" w:eastAsia="宋体" w:hAnsi="宋体" w:cs="宋体"/>
                <w:sz w:val="24"/>
              </w:rPr>
            </w:pPr>
            <w:r>
              <w:rPr>
                <w:rFonts w:ascii="宋体" w:hAnsi="宋体" w:cs="宋体" w:hint="eastAsia"/>
                <w:sz w:val="24"/>
              </w:rPr>
              <w:t>合计</w:t>
            </w:r>
          </w:p>
        </w:tc>
        <w:tc>
          <w:tcPr>
            <w:tcW w:w="1455" w:type="dxa"/>
            <w:vAlign w:val="center"/>
          </w:tcPr>
          <w:p w:rsidR="00A11AD9" w:rsidRDefault="00A11AD9">
            <w:pPr>
              <w:spacing w:line="360" w:lineRule="exact"/>
              <w:jc w:val="center"/>
              <w:rPr>
                <w:rFonts w:ascii="宋体" w:hAnsi="宋体" w:cs="宋体"/>
                <w:sz w:val="24"/>
              </w:rPr>
            </w:pPr>
          </w:p>
        </w:tc>
        <w:tc>
          <w:tcPr>
            <w:tcW w:w="1425" w:type="dxa"/>
            <w:vAlign w:val="center"/>
          </w:tcPr>
          <w:p w:rsidR="00A11AD9" w:rsidRDefault="0082677E">
            <w:pPr>
              <w:spacing w:line="360" w:lineRule="exact"/>
              <w:jc w:val="center"/>
              <w:rPr>
                <w:rFonts w:ascii="宋体" w:hAnsi="宋体" w:cs="宋体"/>
                <w:sz w:val="24"/>
              </w:rPr>
            </w:pPr>
            <w:r>
              <w:rPr>
                <w:rFonts w:ascii="宋体" w:hAnsi="宋体" w:cs="宋体" w:hint="eastAsia"/>
                <w:sz w:val="24"/>
              </w:rPr>
              <w:t>9人</w:t>
            </w:r>
          </w:p>
        </w:tc>
        <w:tc>
          <w:tcPr>
            <w:tcW w:w="1665" w:type="dxa"/>
            <w:vAlign w:val="center"/>
          </w:tcPr>
          <w:p w:rsidR="00A11AD9" w:rsidRDefault="00A11AD9">
            <w:pPr>
              <w:spacing w:line="360" w:lineRule="exact"/>
              <w:jc w:val="center"/>
              <w:rPr>
                <w:rFonts w:ascii="宋体" w:hAnsi="宋体" w:cs="宋体"/>
                <w:sz w:val="24"/>
              </w:rPr>
            </w:pPr>
          </w:p>
        </w:tc>
        <w:tc>
          <w:tcPr>
            <w:tcW w:w="1380" w:type="dxa"/>
            <w:vAlign w:val="center"/>
          </w:tcPr>
          <w:p w:rsidR="00A11AD9" w:rsidRDefault="00A11AD9">
            <w:pPr>
              <w:spacing w:line="360" w:lineRule="exact"/>
              <w:jc w:val="center"/>
              <w:rPr>
                <w:rFonts w:ascii="宋体" w:hAnsi="宋体" w:cs="宋体"/>
                <w:sz w:val="24"/>
              </w:rPr>
            </w:pPr>
          </w:p>
        </w:tc>
        <w:tc>
          <w:tcPr>
            <w:tcW w:w="1200" w:type="dxa"/>
            <w:vAlign w:val="center"/>
          </w:tcPr>
          <w:p w:rsidR="00A11AD9" w:rsidRDefault="00A11AD9">
            <w:pPr>
              <w:spacing w:line="360" w:lineRule="exact"/>
              <w:rPr>
                <w:rFonts w:ascii="宋体" w:hAnsi="宋体" w:cs="宋体"/>
                <w:sz w:val="24"/>
              </w:rPr>
            </w:pPr>
          </w:p>
        </w:tc>
        <w:tc>
          <w:tcPr>
            <w:tcW w:w="945" w:type="dxa"/>
            <w:vAlign w:val="center"/>
          </w:tcPr>
          <w:p w:rsidR="00A11AD9" w:rsidRDefault="00A11AD9">
            <w:pPr>
              <w:spacing w:line="360" w:lineRule="exact"/>
              <w:jc w:val="center"/>
              <w:rPr>
                <w:rFonts w:ascii="宋体" w:hAnsi="宋体" w:cs="宋体"/>
                <w:sz w:val="24"/>
              </w:rPr>
            </w:pPr>
          </w:p>
        </w:tc>
        <w:tc>
          <w:tcPr>
            <w:tcW w:w="3225" w:type="dxa"/>
            <w:vAlign w:val="center"/>
          </w:tcPr>
          <w:p w:rsidR="00A11AD9" w:rsidRDefault="00A11AD9">
            <w:pPr>
              <w:spacing w:line="240" w:lineRule="exact"/>
              <w:rPr>
                <w:rFonts w:ascii="宋体" w:hAnsi="宋体" w:cs="宋体"/>
                <w:sz w:val="24"/>
              </w:rPr>
            </w:pPr>
          </w:p>
        </w:tc>
        <w:tc>
          <w:tcPr>
            <w:tcW w:w="1440" w:type="dxa"/>
            <w:vAlign w:val="center"/>
          </w:tcPr>
          <w:p w:rsidR="00A11AD9" w:rsidRDefault="00A11AD9">
            <w:pPr>
              <w:spacing w:line="240" w:lineRule="exact"/>
              <w:rPr>
                <w:rFonts w:ascii="宋体" w:hAnsi="宋体" w:cs="宋体"/>
                <w:sz w:val="24"/>
              </w:rPr>
            </w:pPr>
          </w:p>
        </w:tc>
      </w:tr>
    </w:tbl>
    <w:p w:rsidR="00A11AD9" w:rsidRDefault="00A11AD9">
      <w:pPr>
        <w:spacing w:line="560" w:lineRule="exact"/>
        <w:rPr>
          <w:rFonts w:ascii="仿宋_GB2312" w:eastAsia="仿宋_GB2312" w:hAnsi="宋体" w:cs="??_GB2312"/>
          <w:b/>
          <w:kern w:val="0"/>
          <w:sz w:val="32"/>
          <w:szCs w:val="32"/>
          <w:shd w:val="clear" w:color="auto" w:fill="FFFFFF"/>
        </w:rPr>
        <w:sectPr w:rsidR="00A11AD9">
          <w:pgSz w:w="16838" w:h="11906" w:orient="landscape"/>
          <w:pgMar w:top="1559" w:right="1440" w:bottom="1527" w:left="1440" w:header="851" w:footer="992" w:gutter="0"/>
          <w:cols w:space="720"/>
          <w:docGrid w:type="lines" w:linePitch="320"/>
        </w:sectPr>
      </w:pPr>
    </w:p>
    <w:p w:rsidR="00A11AD9" w:rsidRDefault="00A11AD9">
      <w:pPr>
        <w:spacing w:line="560" w:lineRule="exact"/>
        <w:ind w:right="640"/>
        <w:jc w:val="left"/>
        <w:rPr>
          <w:rFonts w:ascii="仿宋_GB2312" w:eastAsia="仿宋_GB2312"/>
          <w:sz w:val="32"/>
          <w:szCs w:val="32"/>
        </w:rPr>
      </w:pPr>
    </w:p>
    <w:sectPr w:rsidR="00A11AD9" w:rsidSect="00A11AD9">
      <w:pgSz w:w="11906" w:h="16838"/>
      <w:pgMar w:top="1440" w:right="1083" w:bottom="1440" w:left="1083" w:header="851" w:footer="992" w:gutter="0"/>
      <w:cols w:space="72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2D" w:rsidRDefault="0000312D" w:rsidP="000004AF">
      <w:r>
        <w:separator/>
      </w:r>
    </w:p>
  </w:endnote>
  <w:endnote w:type="continuationSeparator" w:id="0">
    <w:p w:rsidR="0000312D" w:rsidRDefault="0000312D" w:rsidP="00000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charset w:val="00"/>
    <w:family w:val="auto"/>
    <w:pitch w:val="default"/>
    <w:sig w:usb0="00000000" w:usb1="00000000" w:usb2="00000000" w:usb3="00000000" w:csb0="00000001" w:csb1="00000000"/>
  </w:font>
  <w:font w:name="方正小标宋简体">
    <w:altName w:val="hakuyoxingshu7000"/>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2D" w:rsidRDefault="0000312D" w:rsidP="000004AF">
      <w:r>
        <w:separator/>
      </w:r>
    </w:p>
  </w:footnote>
  <w:footnote w:type="continuationSeparator" w:id="0">
    <w:p w:rsidR="0000312D" w:rsidRDefault="0000312D" w:rsidP="00000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E8018"/>
    <w:multiLevelType w:val="singleLevel"/>
    <w:tmpl w:val="390E8018"/>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341E"/>
    <w:rsid w:val="000004AF"/>
    <w:rsid w:val="0000312D"/>
    <w:rsid w:val="0000341E"/>
    <w:rsid w:val="00041EE2"/>
    <w:rsid w:val="00080B9C"/>
    <w:rsid w:val="00081DA0"/>
    <w:rsid w:val="000C021D"/>
    <w:rsid w:val="000C649E"/>
    <w:rsid w:val="000E393A"/>
    <w:rsid w:val="000F4CD9"/>
    <w:rsid w:val="0011761B"/>
    <w:rsid w:val="001869C0"/>
    <w:rsid w:val="001F2122"/>
    <w:rsid w:val="00327060"/>
    <w:rsid w:val="003703B3"/>
    <w:rsid w:val="004F641D"/>
    <w:rsid w:val="00531AAE"/>
    <w:rsid w:val="005510F9"/>
    <w:rsid w:val="0057395D"/>
    <w:rsid w:val="0066523C"/>
    <w:rsid w:val="00800A8D"/>
    <w:rsid w:val="00813DB6"/>
    <w:rsid w:val="00820D00"/>
    <w:rsid w:val="0082677E"/>
    <w:rsid w:val="00953E89"/>
    <w:rsid w:val="00A11AD9"/>
    <w:rsid w:val="00AD159D"/>
    <w:rsid w:val="00B03AE6"/>
    <w:rsid w:val="00CC581B"/>
    <w:rsid w:val="00D25F90"/>
    <w:rsid w:val="00DB2D4C"/>
    <w:rsid w:val="00DB4582"/>
    <w:rsid w:val="00E82018"/>
    <w:rsid w:val="00EC5159"/>
    <w:rsid w:val="00FC33D2"/>
    <w:rsid w:val="027617D1"/>
    <w:rsid w:val="1B9630B5"/>
    <w:rsid w:val="308A77ED"/>
    <w:rsid w:val="73B60F0C"/>
    <w:rsid w:val="7EBF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D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11AD9"/>
    <w:pPr>
      <w:ind w:leftChars="2500" w:left="100"/>
    </w:pPr>
  </w:style>
  <w:style w:type="paragraph" w:styleId="a4">
    <w:name w:val="footer"/>
    <w:basedOn w:val="a"/>
    <w:link w:val="Char0"/>
    <w:uiPriority w:val="99"/>
    <w:semiHidden/>
    <w:unhideWhenUsed/>
    <w:rsid w:val="00A11AD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A11AD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11AD9"/>
    <w:pPr>
      <w:widowControl/>
      <w:spacing w:before="100" w:beforeAutospacing="1" w:after="100" w:afterAutospacing="1"/>
      <w:jc w:val="left"/>
    </w:pPr>
    <w:rPr>
      <w:rFonts w:ascii="宋体" w:eastAsia="宋体" w:hAnsi="宋体" w:cs="宋体"/>
      <w:kern w:val="0"/>
      <w:sz w:val="24"/>
    </w:rPr>
  </w:style>
  <w:style w:type="character" w:styleId="a7">
    <w:name w:val="Hyperlink"/>
    <w:qFormat/>
    <w:rsid w:val="00A11AD9"/>
    <w:rPr>
      <w:color w:val="0000FF"/>
      <w:u w:val="single"/>
    </w:rPr>
  </w:style>
  <w:style w:type="character" w:customStyle="1" w:styleId="Char1">
    <w:name w:val="页眉 Char"/>
    <w:basedOn w:val="a0"/>
    <w:link w:val="a5"/>
    <w:uiPriority w:val="99"/>
    <w:semiHidden/>
    <w:rsid w:val="00A11AD9"/>
    <w:rPr>
      <w:sz w:val="18"/>
      <w:szCs w:val="18"/>
    </w:rPr>
  </w:style>
  <w:style w:type="character" w:customStyle="1" w:styleId="Char0">
    <w:name w:val="页脚 Char"/>
    <w:basedOn w:val="a0"/>
    <w:link w:val="a4"/>
    <w:uiPriority w:val="99"/>
    <w:semiHidden/>
    <w:qFormat/>
    <w:rsid w:val="00A11AD9"/>
    <w:rPr>
      <w:sz w:val="18"/>
      <w:szCs w:val="18"/>
    </w:rPr>
  </w:style>
  <w:style w:type="character" w:customStyle="1" w:styleId="Char">
    <w:name w:val="日期 Char"/>
    <w:basedOn w:val="a0"/>
    <w:link w:val="a3"/>
    <w:uiPriority w:val="99"/>
    <w:semiHidden/>
    <w:rsid w:val="00A11AD9"/>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C1CABC-FE1D-4599-89A9-053E051F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Administrator</cp:lastModifiedBy>
  <cp:revision>2</cp:revision>
  <cp:lastPrinted>2020-04-10T03:11:00Z</cp:lastPrinted>
  <dcterms:created xsi:type="dcterms:W3CDTF">2020-04-10T06:32:00Z</dcterms:created>
  <dcterms:modified xsi:type="dcterms:W3CDTF">2020-04-10T06:32:00Z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