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年岳西县公开选调事业单位工作人员岗位表</w:t>
      </w:r>
    </w:p>
    <w:tbl>
      <w:tblPr>
        <w:tblStyle w:val="5"/>
        <w:tblpPr w:leftFromText="180" w:rightFromText="180" w:vertAnchor="text" w:horzAnchor="page" w:tblpXSpec="center" w:tblpY="514"/>
        <w:tblOverlap w:val="never"/>
        <w:tblW w:w="149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050"/>
        <w:gridCol w:w="2070"/>
        <w:gridCol w:w="720"/>
        <w:gridCol w:w="675"/>
        <w:gridCol w:w="615"/>
        <w:gridCol w:w="3210"/>
        <w:gridCol w:w="1635"/>
        <w:gridCol w:w="1365"/>
        <w:gridCol w:w="2505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报考条件要求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龄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县数据资源管理局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岳西县数据中心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专技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电子信息类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自动化类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计算机类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lang w:eastAsia="zh-CN"/>
              </w:rPr>
              <w:t>研究生：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计算机科学与技术类、信息与通信工程类、控制科学与工程类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在编在岗2年及以上工作经历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632" w:firstLineChars="200"/>
        <w:jc w:val="left"/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注：专业类别以《教育部关于印发〈普通高等学校本科专业目录（2012年）〉》及《授予博士、硕士学位和培养研究生的学科、专业目录》(1997年)为参考标准。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1417" w:bottom="1474" w:left="1417" w:header="851" w:footer="992" w:gutter="0"/>
          <w:pgNumType w:fmt="numberInDash"/>
          <w:cols w:space="720" w:num="1"/>
          <w:rtlGutter w:val="0"/>
          <w:docGrid w:type="linesAndChars" w:linePitch="636" w:charSpace="-842"/>
        </w:sectPr>
      </w:pPr>
    </w:p>
    <w:p>
      <w:pPr>
        <w:jc w:val="left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附件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年岳西县公开选调事业单位工作人员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报名资审表</w:t>
      </w:r>
    </w:p>
    <w:p>
      <w:pPr>
        <w:rPr>
          <w:rFonts w:hint="eastAsia" w:ascii="仿宋_GB2312" w:hAnsi="仿宋_GB2312" w:cs="仿宋_GB2312"/>
          <w:color w:val="auto"/>
          <w:sz w:val="15"/>
          <w:szCs w:val="15"/>
        </w:rPr>
      </w:pP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95"/>
        <w:gridCol w:w="704"/>
        <w:gridCol w:w="572"/>
        <w:gridCol w:w="508"/>
        <w:gridCol w:w="201"/>
        <w:gridCol w:w="879"/>
        <w:gridCol w:w="396"/>
        <w:gridCol w:w="427"/>
        <w:gridCol w:w="849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姓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出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生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年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1"/>
                <w:szCs w:val="21"/>
              </w:rPr>
              <w:t>2寸彩色证件照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民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时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 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入党时间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学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历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学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教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育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在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教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育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联系电话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9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</w:rPr>
              <w:t>学习和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工作简历</w:t>
            </w:r>
          </w:p>
          <w:p>
            <w:pPr>
              <w:widowControl/>
              <w:spacing w:line="300" w:lineRule="atLeast"/>
              <w:jc w:val="center"/>
              <w:rPr>
                <w:rFonts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（注：从高中毕业后填起，填至20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eastAsia="仿宋"/>
                <w:color w:val="auto"/>
                <w:sz w:val="24"/>
              </w:rPr>
              <w:t>年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eastAsia="仿宋"/>
                <w:color w:val="auto"/>
                <w:sz w:val="24"/>
              </w:rPr>
              <w:t>月。）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eastAsia="仿宋"/>
                <w:color w:val="auto"/>
                <w:sz w:val="24"/>
              </w:rPr>
            </w:pPr>
          </w:p>
          <w:p>
            <w:pPr>
              <w:rPr>
                <w:rFonts w:hint="eastAsia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</w:rPr>
              <w:t>年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度考核情况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所在单位意见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hAnsi="仿宋" w:eastAsia="仿宋"/>
                <w:color w:val="auto"/>
                <w:kern w:val="0"/>
                <w:sz w:val="30"/>
                <w:szCs w:val="30"/>
              </w:rPr>
              <w:t xml:space="preserve">        </w:t>
            </w:r>
            <w:r>
              <w:rPr>
                <w:rFonts w:hAnsi="仿宋" w:eastAsia="仿宋"/>
                <w:color w:val="auto"/>
                <w:kern w:val="0"/>
                <w:sz w:val="30"/>
                <w:szCs w:val="30"/>
              </w:rPr>
              <w:t>年</w:t>
            </w:r>
            <w:r>
              <w:rPr>
                <w:rFonts w:eastAsia="仿宋"/>
                <w:color w:val="auto"/>
                <w:kern w:val="0"/>
                <w:sz w:val="30"/>
                <w:szCs w:val="30"/>
              </w:rPr>
              <w:t xml:space="preserve">   </w:t>
            </w:r>
            <w:r>
              <w:rPr>
                <w:rFonts w:hAnsi="仿宋" w:eastAsia="仿宋"/>
                <w:color w:val="auto"/>
                <w:kern w:val="0"/>
                <w:sz w:val="30"/>
                <w:szCs w:val="30"/>
              </w:rPr>
              <w:t>月</w:t>
            </w:r>
            <w:r>
              <w:rPr>
                <w:rFonts w:eastAsia="仿宋"/>
                <w:color w:val="auto"/>
                <w:kern w:val="0"/>
                <w:sz w:val="30"/>
                <w:szCs w:val="30"/>
              </w:rPr>
              <w:t xml:space="preserve">   </w:t>
            </w:r>
            <w:r>
              <w:rPr>
                <w:rFonts w:hAnsi="仿宋" w:eastAsia="仿宋"/>
                <w:color w:val="auto"/>
                <w:kern w:val="0"/>
                <w:sz w:val="30"/>
                <w:szCs w:val="30"/>
              </w:rPr>
              <w:t>日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>主管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>部门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 xml:space="preserve">             （盖章）</w:t>
            </w:r>
          </w:p>
          <w:p>
            <w:pPr>
              <w:widowControl/>
              <w:spacing w:line="300" w:lineRule="atLeast"/>
              <w:jc w:val="righ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30"/>
                <w:szCs w:val="30"/>
              </w:rPr>
              <w:t xml:space="preserve">        </w:t>
            </w:r>
            <w:r>
              <w:rPr>
                <w:rFonts w:hAnsi="仿宋" w:eastAsia="仿宋"/>
                <w:color w:val="auto"/>
                <w:kern w:val="0"/>
                <w:sz w:val="30"/>
                <w:szCs w:val="30"/>
              </w:rPr>
              <w:t>年</w:t>
            </w:r>
            <w:r>
              <w:rPr>
                <w:rFonts w:eastAsia="仿宋"/>
                <w:color w:val="auto"/>
                <w:kern w:val="0"/>
                <w:sz w:val="30"/>
                <w:szCs w:val="30"/>
              </w:rPr>
              <w:t xml:space="preserve">   </w:t>
            </w:r>
            <w:r>
              <w:rPr>
                <w:rFonts w:hAnsi="仿宋" w:eastAsia="仿宋"/>
                <w:color w:val="auto"/>
                <w:kern w:val="0"/>
                <w:sz w:val="30"/>
                <w:szCs w:val="30"/>
              </w:rPr>
              <w:t>月</w:t>
            </w:r>
            <w:r>
              <w:rPr>
                <w:rFonts w:eastAsia="仿宋"/>
                <w:color w:val="auto"/>
                <w:kern w:val="0"/>
                <w:sz w:val="30"/>
                <w:szCs w:val="30"/>
              </w:rPr>
              <w:t xml:space="preserve">   </w:t>
            </w:r>
            <w:r>
              <w:rPr>
                <w:rFonts w:hAnsi="仿宋" w:eastAsia="仿宋"/>
                <w:color w:val="auto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主要家庭成员及重要社会关系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称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姓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出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生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年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auto"/>
                <w:kern w:val="0"/>
                <w:sz w:val="24"/>
              </w:rPr>
              <w:t>月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>父亲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>母亲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>配偶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>子女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ind w:firstLine="562" w:firstLineChars="200"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auto"/>
                <w:kern w:val="0"/>
                <w:sz w:val="28"/>
                <w:szCs w:val="28"/>
              </w:rPr>
              <w:t>本人郑重承诺：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  <w:t>遵守《20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  <w:t>年岳西县公开选调事业单位工作人员公告》的规定，保证本报名表所填内容和所提供的材料全部真实、准确、完整，如有故意隐瞒个人信息或弄虚作假，一经查实，即取消考试、选调等资格。</w:t>
            </w:r>
          </w:p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Ansi="仿宋" w:eastAsia="仿宋"/>
                <w:color w:val="auto"/>
                <w:kern w:val="0"/>
                <w:sz w:val="28"/>
                <w:szCs w:val="28"/>
              </w:rPr>
              <w:t>承诺人：</w:t>
            </w:r>
          </w:p>
          <w:p>
            <w:pPr>
              <w:widowControl/>
              <w:spacing w:line="300" w:lineRule="atLeast"/>
              <w:jc w:val="left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hAnsi="仿宋" w:eastAsia="仿宋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Ansi="仿宋"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Ansi="仿宋"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240" w:lineRule="exact"/>
        <w:rPr>
          <w:rFonts w:hint="eastAsia" w:ascii="仿宋_GB2312" w:hAnsi="仿宋_GB2312" w:cs="仿宋_GB2312"/>
          <w:color w:val="auto"/>
          <w:sz w:val="10"/>
          <w:szCs w:val="10"/>
        </w:rPr>
      </w:pPr>
    </w:p>
    <w:p>
      <w:r>
        <w:rPr>
          <w:rFonts w:hint="eastAsia" w:ascii="仿宋_GB2312" w:hAnsi="仿宋_GB2312" w:cs="仿宋_GB2312"/>
          <w:color w:val="auto"/>
          <w:szCs w:val="32"/>
        </w:rPr>
        <w:t>资审人员签字：</w:t>
      </w:r>
      <w:bookmarkStart w:id="0" w:name="_GoBack"/>
      <w:bookmarkEnd w:id="0"/>
    </w:p>
    <w:sectPr>
      <w:headerReference r:id="rId4" w:type="first"/>
      <w:headerReference r:id="rId3" w:type="default"/>
      <w:pgSz w:w="11906" w:h="16838"/>
      <w:pgMar w:top="1474" w:right="1474" w:bottom="1474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ascii="宋体" w:hAnsi="宋体" w:eastAsia="宋体" w:cs="宋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0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原点</cp:lastModifiedBy>
  <dcterms:modified xsi:type="dcterms:W3CDTF">2020-04-09T01:36:27Z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