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5" w:rsidRPr="007F4535" w:rsidRDefault="007F4535" w:rsidP="007F4535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b/>
          <w:bCs/>
          <w:color w:val="000000"/>
          <w:kern w:val="0"/>
        </w:rPr>
        <w:t>公安机关录用人民警察体能测评项目和标准（暂行）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（一）男子组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4650" w:type="pct"/>
        <w:jc w:val="center"/>
        <w:tblCellMar>
          <w:left w:w="0" w:type="dxa"/>
          <w:right w:w="0" w:type="dxa"/>
        </w:tblCellMar>
        <w:tblLook w:val="04A0"/>
      </w:tblPr>
      <w:tblGrid>
        <w:gridCol w:w="2801"/>
        <w:gridCol w:w="2802"/>
        <w:gridCol w:w="2322"/>
      </w:tblGrid>
      <w:tr w:rsidR="007F4535" w:rsidRPr="007F4535" w:rsidTr="007F4535">
        <w:trPr>
          <w:jc w:val="center"/>
        </w:trPr>
        <w:tc>
          <w:tcPr>
            <w:tcW w:w="1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标准</w:t>
            </w:r>
          </w:p>
        </w:tc>
      </w:tr>
      <w:tr w:rsidR="007F4535" w:rsidRPr="007F4535" w:rsidTr="007F453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35" w:rsidRPr="007F4535" w:rsidRDefault="007F4535" w:rsidP="007F45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31岁（含）以上</w:t>
            </w:r>
          </w:p>
        </w:tc>
      </w:tr>
      <w:tr w:rsidR="007F4535" w:rsidRPr="007F4535" w:rsidTr="007F4535">
        <w:trPr>
          <w:jc w:val="center"/>
        </w:trPr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≤13″4</w:t>
            </w:r>
          </w:p>
        </w:tc>
      </w:tr>
      <w:tr w:rsidR="007F4535" w:rsidRPr="007F4535" w:rsidTr="007F4535">
        <w:trPr>
          <w:jc w:val="center"/>
        </w:trPr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17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≤4′25″</w:t>
            </w:r>
          </w:p>
        </w:tc>
        <w:tc>
          <w:tcPr>
            <w:tcW w:w="14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≤4′35″</w:t>
            </w:r>
          </w:p>
        </w:tc>
      </w:tr>
      <w:tr w:rsidR="007F4535" w:rsidRPr="007F4535" w:rsidTr="007F4535">
        <w:trPr>
          <w:jc w:val="center"/>
        </w:trPr>
        <w:tc>
          <w:tcPr>
            <w:tcW w:w="17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纵</w:t>
            </w:r>
            <w:proofErr w:type="gramEnd"/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跳摸高</w:t>
            </w:r>
          </w:p>
        </w:tc>
        <w:tc>
          <w:tcPr>
            <w:tcW w:w="3200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≥265厘米</w:t>
            </w:r>
          </w:p>
        </w:tc>
      </w:tr>
    </w:tbl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（二）女子组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/>
      </w:tblPr>
      <w:tblGrid>
        <w:gridCol w:w="2576"/>
        <w:gridCol w:w="2547"/>
        <w:gridCol w:w="2547"/>
      </w:tblGrid>
      <w:tr w:rsidR="007F4535" w:rsidRPr="007F4535" w:rsidTr="007F4535">
        <w:trPr>
          <w:jc w:val="center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  准</w:t>
            </w:r>
          </w:p>
        </w:tc>
      </w:tr>
      <w:tr w:rsidR="007F4535" w:rsidRPr="007F4535" w:rsidTr="007F453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535" w:rsidRPr="007F4535" w:rsidRDefault="007F4535" w:rsidP="007F45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31岁（含）以上</w:t>
            </w:r>
          </w:p>
        </w:tc>
      </w:tr>
      <w:tr w:rsidR="007F4535" w:rsidRPr="007F4535" w:rsidTr="007F4535">
        <w:trPr>
          <w:jc w:val="center"/>
        </w:trPr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≤14″4</w:t>
            </w:r>
          </w:p>
        </w:tc>
      </w:tr>
      <w:tr w:rsidR="007F4535" w:rsidRPr="007F4535" w:rsidTr="007F4535">
        <w:trPr>
          <w:jc w:val="center"/>
        </w:trPr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≤4′20″</w:t>
            </w:r>
          </w:p>
        </w:tc>
        <w:tc>
          <w:tcPr>
            <w:tcW w:w="28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≤4′30″</w:t>
            </w:r>
          </w:p>
        </w:tc>
      </w:tr>
      <w:tr w:rsidR="007F4535" w:rsidRPr="007F4535" w:rsidTr="007F4535">
        <w:trPr>
          <w:jc w:val="center"/>
        </w:trPr>
        <w:tc>
          <w:tcPr>
            <w:tcW w:w="28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纵</w:t>
            </w:r>
            <w:proofErr w:type="gramEnd"/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跳摸高</w:t>
            </w:r>
          </w:p>
        </w:tc>
        <w:tc>
          <w:tcPr>
            <w:tcW w:w="5682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535" w:rsidRPr="007F4535" w:rsidRDefault="007F4535" w:rsidP="007F4535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≥230厘米</w:t>
            </w:r>
          </w:p>
        </w:tc>
      </w:tr>
    </w:tbl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F4535" w:rsidRPr="007F4535" w:rsidRDefault="007F4535" w:rsidP="007F453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hyperlink r:id="rId6" w:tgtFrame="_blank" w:history="1">
        <w:r w:rsidRPr="007F4535">
          <w:rPr>
            <w:rFonts w:ascii="宋体" w:eastAsia="宋体" w:hAnsi="宋体" w:cs="宋体" w:hint="eastAsia"/>
            <w:b/>
            <w:bCs/>
            <w:color w:val="0000FF"/>
            <w:kern w:val="0"/>
          </w:rPr>
          <w:t>公安机关录用人民警察体能测评实施规则</w:t>
        </w:r>
      </w:hyperlink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</w:t>
      </w:r>
      <w:r w:rsidRPr="007F4535">
        <w:rPr>
          <w:rFonts w:ascii="宋体" w:eastAsia="宋体" w:hAnsi="宋体" w:cs="宋体" w:hint="eastAsia"/>
          <w:b/>
          <w:bCs/>
          <w:color w:val="000000"/>
          <w:kern w:val="0"/>
        </w:rPr>
        <w:t>一、10米×4往返跑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测试方法：受测试者用站立式起跑，听到发令后从S1线外起跑，当跑到S2线前面，用一只手拿起</w:t>
      </w:r>
      <w:proofErr w:type="gramStart"/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木块随即往回跑，跑到S1线前时交换木块，再跑回S2交换另一木块，最后持木块冲出S1线，记录跑完全程的时间。记录以秒为单位，取一位小数，第二位小数非“0”时则进1。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注意事项：当受测者取放木块时，脚不要越过S1和S2线。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F4535" w:rsidRPr="007F4535" w:rsidRDefault="007F4535" w:rsidP="007F453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2924175" cy="1714500"/>
            <wp:effectExtent l="19050" t="0" r="9525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535" w:rsidRPr="007F4535" w:rsidRDefault="007F4535" w:rsidP="007F453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图1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</w:t>
      </w:r>
      <w:r w:rsidRPr="007F4535">
        <w:rPr>
          <w:rFonts w:ascii="宋体" w:eastAsia="宋体" w:hAnsi="宋体" w:cs="宋体" w:hint="eastAsia"/>
          <w:b/>
          <w:bCs/>
          <w:color w:val="000000"/>
          <w:kern w:val="0"/>
        </w:rPr>
        <w:t>二、男子1000米跑、女子800米跑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场地器材：400米田径跑道。地面平坦，地质不限。秒表若干块，使用前应进行校正。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</w:t>
      </w:r>
      <w:r w:rsidRPr="007F4535">
        <w:rPr>
          <w:rFonts w:ascii="宋体" w:eastAsia="宋体" w:hAnsi="宋体" w:cs="宋体" w:hint="eastAsia"/>
          <w:b/>
          <w:bCs/>
          <w:color w:val="000000"/>
          <w:kern w:val="0"/>
        </w:rPr>
        <w:t>三、纵跳摸高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场地要求：通常在室内场地测试。如选择室外场地测试，需在天气状况许可的情况下进行，当天平均气温应在15~35摄氏度之间，无太阳直射、风力不超过3级。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7F4535" w:rsidRPr="007F4535" w:rsidRDefault="007F4535" w:rsidP="007F453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注意事项：（1）起跳时，受测者双腿不能移动或</w:t>
      </w:r>
      <w:proofErr w:type="gramStart"/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有垫步动作</w:t>
      </w:r>
      <w:proofErr w:type="gramEnd"/>
      <w:r w:rsidRPr="007F4535">
        <w:rPr>
          <w:rFonts w:ascii="宋体" w:eastAsia="宋体" w:hAnsi="宋体" w:cs="宋体" w:hint="eastAsia"/>
          <w:color w:val="000000"/>
          <w:kern w:val="0"/>
          <w:szCs w:val="21"/>
        </w:rPr>
        <w:t>；（2）受测者指甲不得超过指尖0.3厘米；（3）受测者徒手触摸，不得带手套等其他物品；（4）受测者统一采用赤脚（可穿袜子）起跳，起跳处铺垫不超过2厘米的硬质无弹性垫子。</w:t>
      </w:r>
    </w:p>
    <w:p w:rsidR="001B3369" w:rsidRPr="007F4535" w:rsidRDefault="001B3369"/>
    <w:sectPr w:rsidR="001B3369" w:rsidRPr="007F4535" w:rsidSect="001B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B7" w:rsidRDefault="00FC32B7" w:rsidP="007F4535">
      <w:r>
        <w:separator/>
      </w:r>
    </w:p>
  </w:endnote>
  <w:endnote w:type="continuationSeparator" w:id="0">
    <w:p w:rsidR="00FC32B7" w:rsidRDefault="00FC32B7" w:rsidP="007F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B7" w:rsidRDefault="00FC32B7" w:rsidP="007F4535">
      <w:r>
        <w:separator/>
      </w:r>
    </w:p>
  </w:footnote>
  <w:footnote w:type="continuationSeparator" w:id="0">
    <w:p w:rsidR="00FC32B7" w:rsidRDefault="00FC32B7" w:rsidP="007F4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535"/>
    <w:rsid w:val="001B3369"/>
    <w:rsid w:val="007F4535"/>
    <w:rsid w:val="00FC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5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4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53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F45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4535"/>
    <w:rPr>
      <w:b/>
      <w:bCs/>
    </w:rPr>
  </w:style>
  <w:style w:type="character" w:styleId="a7">
    <w:name w:val="Hyperlink"/>
    <w:basedOn w:val="a0"/>
    <w:uiPriority w:val="99"/>
    <w:semiHidden/>
    <w:unhideWhenUsed/>
    <w:rsid w:val="007F453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F45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45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wy.org/html/kszc/gj/201207/42_4064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2</cp:revision>
  <dcterms:created xsi:type="dcterms:W3CDTF">2019-09-11T03:18:00Z</dcterms:created>
  <dcterms:modified xsi:type="dcterms:W3CDTF">2019-09-11T03:18:00Z</dcterms:modified>
</cp:coreProperties>
</file>